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024" w:rsidRPr="00B37B36" w:rsidRDefault="006B2FFF" w:rsidP="00B37B36">
      <w:pPr>
        <w:widowControl/>
        <w:spacing w:after="0" w:line="360" w:lineRule="auto"/>
        <w:jc w:val="center"/>
        <w:rPr>
          <w:rFonts w:ascii="Arial" w:hAnsi="Arial" w:cs="Arial"/>
          <w:b/>
          <w:kern w:val="0"/>
          <w:sz w:val="24"/>
          <w:szCs w:val="24"/>
          <w:lang w:val="id-ID" w:eastAsia="id-ID"/>
        </w:rPr>
      </w:pPr>
      <w:r>
        <w:rPr>
          <w:rFonts w:ascii="Arial" w:hAnsi="Arial" w:cs="Arial"/>
          <w:b/>
          <w:kern w:val="0"/>
          <w:sz w:val="24"/>
          <w:szCs w:val="24"/>
          <w:lang w:val="id-ID" w:eastAsia="id-ID"/>
        </w:rPr>
        <w:t xml:space="preserve">BAB </w:t>
      </w:r>
      <w:r w:rsidR="00537024" w:rsidRPr="00B37B36">
        <w:rPr>
          <w:rFonts w:ascii="Arial" w:hAnsi="Arial" w:cs="Arial"/>
          <w:b/>
          <w:kern w:val="0"/>
          <w:sz w:val="24"/>
          <w:szCs w:val="24"/>
          <w:lang w:val="id-ID" w:eastAsia="id-ID"/>
        </w:rPr>
        <w:t>III</w:t>
      </w:r>
    </w:p>
    <w:p w:rsidR="00537024" w:rsidRPr="00B37B36" w:rsidRDefault="006B2FFF" w:rsidP="00B37B36">
      <w:pPr>
        <w:widowControl/>
        <w:spacing w:after="0" w:line="360" w:lineRule="auto"/>
        <w:jc w:val="center"/>
        <w:rPr>
          <w:rFonts w:ascii="Arial" w:hAnsi="Arial" w:cs="Arial"/>
          <w:b/>
          <w:kern w:val="0"/>
          <w:sz w:val="24"/>
          <w:szCs w:val="24"/>
          <w:lang w:val="id-ID" w:eastAsia="id-ID"/>
        </w:rPr>
      </w:pPr>
      <w:r>
        <w:rPr>
          <w:rFonts w:ascii="Arial" w:hAnsi="Arial" w:cs="Arial"/>
          <w:b/>
          <w:kern w:val="0"/>
          <w:sz w:val="24"/>
          <w:szCs w:val="24"/>
          <w:lang w:val="id-ID" w:eastAsia="id-ID"/>
        </w:rPr>
        <w:t xml:space="preserve">RANCANGAN KERANGKA EKONOMI </w:t>
      </w:r>
      <w:r w:rsidR="00537024" w:rsidRPr="00B37B36">
        <w:rPr>
          <w:rFonts w:ascii="Arial" w:hAnsi="Arial" w:cs="Arial"/>
          <w:b/>
          <w:kern w:val="0"/>
          <w:sz w:val="24"/>
          <w:szCs w:val="24"/>
          <w:lang w:val="id-ID" w:eastAsia="id-ID"/>
        </w:rPr>
        <w:t>DAERAH</w:t>
      </w:r>
    </w:p>
    <w:p w:rsidR="00537024" w:rsidRPr="00B37B36" w:rsidRDefault="006B2FFF" w:rsidP="00B37B36">
      <w:pPr>
        <w:widowControl/>
        <w:spacing w:after="0" w:line="360" w:lineRule="auto"/>
        <w:jc w:val="center"/>
        <w:rPr>
          <w:rFonts w:ascii="Arial" w:hAnsi="Arial" w:cs="Arial"/>
          <w:b/>
          <w:kern w:val="0"/>
          <w:sz w:val="24"/>
          <w:szCs w:val="24"/>
          <w:lang w:val="id-ID" w:eastAsia="id-ID"/>
        </w:rPr>
      </w:pPr>
      <w:r>
        <w:rPr>
          <w:rFonts w:ascii="Arial" w:hAnsi="Arial" w:cs="Arial"/>
          <w:b/>
          <w:kern w:val="0"/>
          <w:sz w:val="24"/>
          <w:szCs w:val="24"/>
          <w:lang w:val="id-ID" w:eastAsia="id-ID"/>
        </w:rPr>
        <w:t xml:space="preserve">BESERTA KERANGKA </w:t>
      </w:r>
      <w:r w:rsidR="00537024" w:rsidRPr="00B37B36">
        <w:rPr>
          <w:rFonts w:ascii="Arial" w:hAnsi="Arial" w:cs="Arial"/>
          <w:b/>
          <w:kern w:val="0"/>
          <w:sz w:val="24"/>
          <w:szCs w:val="24"/>
          <w:lang w:val="id-ID" w:eastAsia="id-ID"/>
        </w:rPr>
        <w:t>PENDANAAN</w:t>
      </w:r>
    </w:p>
    <w:p w:rsidR="00537024" w:rsidRPr="00C32BAE" w:rsidRDefault="00537024" w:rsidP="00537024">
      <w:pPr>
        <w:spacing w:after="0" w:line="240" w:lineRule="exact"/>
        <w:ind w:left="366" w:firstLine="2634"/>
        <w:rPr>
          <w:rFonts w:asciiTheme="minorBidi" w:hAnsiTheme="minorBidi"/>
          <w:sz w:val="24"/>
          <w:szCs w:val="24"/>
        </w:rPr>
      </w:pPr>
    </w:p>
    <w:p w:rsidR="00537024" w:rsidRPr="00C32BAE" w:rsidRDefault="00537024" w:rsidP="00537024">
      <w:pPr>
        <w:spacing w:after="0" w:line="240" w:lineRule="exact"/>
        <w:ind w:left="366" w:firstLine="2634"/>
        <w:rPr>
          <w:rFonts w:asciiTheme="minorBidi" w:hAnsiTheme="minorBidi"/>
          <w:sz w:val="24"/>
          <w:szCs w:val="24"/>
        </w:rPr>
      </w:pPr>
    </w:p>
    <w:p w:rsidR="00537024" w:rsidRPr="00B37B36" w:rsidRDefault="00537024" w:rsidP="00B37B36">
      <w:pPr>
        <w:widowControl/>
        <w:spacing w:after="0" w:line="360" w:lineRule="auto"/>
        <w:ind w:left="720" w:hanging="720"/>
        <w:rPr>
          <w:rFonts w:ascii="Arial" w:hAnsi="Arial" w:cs="Arial"/>
          <w:b/>
          <w:kern w:val="0"/>
          <w:sz w:val="24"/>
          <w:szCs w:val="24"/>
          <w:lang w:val="id-ID" w:eastAsia="id-ID"/>
        </w:rPr>
      </w:pPr>
      <w:r w:rsidRPr="00B37B36">
        <w:rPr>
          <w:rFonts w:ascii="Arial" w:hAnsi="Arial" w:cs="Arial"/>
          <w:b/>
          <w:kern w:val="0"/>
          <w:sz w:val="24"/>
          <w:szCs w:val="24"/>
          <w:lang w:val="id-ID" w:eastAsia="id-ID"/>
        </w:rPr>
        <w:t>3.1.</w:t>
      </w:r>
      <w:r w:rsidR="00B37B36">
        <w:rPr>
          <w:rFonts w:ascii="Arial" w:hAnsi="Arial" w:cs="Arial"/>
          <w:b/>
          <w:kern w:val="0"/>
          <w:sz w:val="24"/>
          <w:szCs w:val="24"/>
          <w:lang w:val="id-ID" w:eastAsia="id-ID"/>
        </w:rPr>
        <w:t xml:space="preserve"> </w:t>
      </w:r>
      <w:r w:rsidRPr="00B37B36">
        <w:rPr>
          <w:rFonts w:ascii="Arial" w:hAnsi="Arial" w:cs="Arial"/>
          <w:b/>
          <w:kern w:val="0"/>
          <w:sz w:val="24"/>
          <w:szCs w:val="24"/>
          <w:lang w:val="id-ID" w:eastAsia="id-ID"/>
        </w:rPr>
        <w:t>Kerangka</w:t>
      </w:r>
      <w:r w:rsidR="00B37B36">
        <w:rPr>
          <w:rFonts w:ascii="Arial" w:hAnsi="Arial" w:cs="Arial"/>
          <w:b/>
          <w:kern w:val="0"/>
          <w:sz w:val="24"/>
          <w:szCs w:val="24"/>
          <w:lang w:val="id-ID" w:eastAsia="id-ID"/>
        </w:rPr>
        <w:t xml:space="preserve"> </w:t>
      </w:r>
      <w:r w:rsidRPr="00B37B36">
        <w:rPr>
          <w:rFonts w:ascii="Arial" w:hAnsi="Arial" w:cs="Arial"/>
          <w:b/>
          <w:kern w:val="0"/>
          <w:sz w:val="24"/>
          <w:szCs w:val="24"/>
          <w:lang w:val="id-ID" w:eastAsia="id-ID"/>
        </w:rPr>
        <w:t>Ekonomi</w:t>
      </w:r>
      <w:r w:rsidR="00B37B36">
        <w:rPr>
          <w:rFonts w:ascii="Arial" w:hAnsi="Arial" w:cs="Arial"/>
          <w:b/>
          <w:kern w:val="0"/>
          <w:sz w:val="24"/>
          <w:szCs w:val="24"/>
          <w:lang w:val="id-ID" w:eastAsia="id-ID"/>
        </w:rPr>
        <w:t xml:space="preserve"> </w:t>
      </w:r>
      <w:r w:rsidRPr="00B37B36">
        <w:rPr>
          <w:rFonts w:ascii="Arial" w:hAnsi="Arial" w:cs="Arial"/>
          <w:b/>
          <w:kern w:val="0"/>
          <w:sz w:val="24"/>
          <w:szCs w:val="24"/>
          <w:lang w:val="id-ID" w:eastAsia="id-ID"/>
        </w:rPr>
        <w:t>Daerah</w:t>
      </w:r>
    </w:p>
    <w:p w:rsidR="002A1D9D" w:rsidRPr="00B37B36" w:rsidRDefault="00537024" w:rsidP="002A1D9D">
      <w:pPr>
        <w:widowControl/>
        <w:spacing w:line="360" w:lineRule="auto"/>
        <w:ind w:firstLine="720"/>
        <w:jc w:val="both"/>
        <w:rPr>
          <w:rFonts w:ascii="Arial" w:eastAsiaTheme="minorHAnsi" w:hAnsi="Arial" w:cs="Arial"/>
          <w:kern w:val="0"/>
          <w:sz w:val="24"/>
          <w:szCs w:val="24"/>
          <w:lang w:val="id-ID" w:eastAsia="id-ID"/>
        </w:rPr>
      </w:pPr>
      <w:r w:rsidRPr="00B37B36">
        <w:rPr>
          <w:rFonts w:ascii="Arial" w:eastAsiaTheme="minorHAnsi" w:hAnsi="Arial" w:cs="Arial"/>
          <w:kern w:val="0"/>
          <w:sz w:val="24"/>
          <w:szCs w:val="24"/>
          <w:lang w:val="id-ID" w:eastAsia="id-ID"/>
        </w:rPr>
        <w:t>Analisis</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ekonomi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dimaksudkan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untuk</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menilai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sejauh</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mana</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realisasi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pembangunan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dapat</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mempengaruhi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kinerja</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ekonomi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sejauh</w:t>
      </w:r>
      <w:r w:rsidR="00C32BAE" w:rsidRP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mana</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indikator</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makro</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ekonomi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sesuai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dengan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apa</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yang</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diasumsikan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dalam</w:t>
      </w:r>
      <w:r w:rsidR="00C32BAE" w:rsidRP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perencanaan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pembangunan.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Analisis</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asumsi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makro</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ekonomi</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tahun</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lalu,</w:t>
      </w:r>
      <w:r w:rsid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tahun</w:t>
      </w:r>
      <w:r w:rsidR="00C32BAE" w:rsidRP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berjalan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tahun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rencana,</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memuat</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kondisi</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ekonomi</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riil</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suatu</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pada</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tahun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lalu,</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tahun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berjalan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tahun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rencana.</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Analisis</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ini</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dilakukan</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untuk</w:t>
      </w:r>
      <w:r w:rsidR="00F471B5">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mengumpulkan</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fakta</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dan</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permasalahan</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yang</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dihadapi</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saat</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ini</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untuk</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digunakan</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sebagai</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data/informasi</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dalam</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analisis</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keuangan</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dan</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perumusan</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kerangka</w:t>
      </w:r>
      <w:r w:rsidR="002A1D9D">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ekonomi</w:t>
      </w:r>
      <w:r w:rsidR="00C32BAE" w:rsidRPr="00B37B36">
        <w:rPr>
          <w:rFonts w:ascii="Arial" w:eastAsiaTheme="minorHAnsi" w:hAnsi="Arial" w:cs="Arial"/>
          <w:kern w:val="0"/>
          <w:sz w:val="24"/>
          <w:szCs w:val="24"/>
          <w:lang w:val="id-ID" w:eastAsia="id-ID"/>
        </w:rPr>
        <w:t xml:space="preserve"> </w:t>
      </w:r>
      <w:r w:rsidRPr="00B37B36">
        <w:rPr>
          <w:rFonts w:ascii="Arial" w:eastAsiaTheme="minorHAnsi" w:hAnsi="Arial" w:cs="Arial"/>
          <w:kern w:val="0"/>
          <w:sz w:val="24"/>
          <w:szCs w:val="24"/>
          <w:lang w:val="id-ID" w:eastAsia="id-ID"/>
        </w:rPr>
        <w:t>daerah.</w:t>
      </w:r>
    </w:p>
    <w:p w:rsidR="00537024" w:rsidRPr="00F471B5" w:rsidRDefault="00537024" w:rsidP="002A1D9D">
      <w:pPr>
        <w:spacing w:after="0" w:line="240" w:lineRule="exact"/>
        <w:rPr>
          <w:rFonts w:asciiTheme="minorBidi" w:hAnsiTheme="minorBidi"/>
          <w:sz w:val="24"/>
          <w:szCs w:val="24"/>
          <w:lang w:val="id-ID"/>
        </w:rPr>
      </w:pPr>
    </w:p>
    <w:p w:rsidR="00537024" w:rsidRPr="002A1D9D" w:rsidRDefault="00537024" w:rsidP="002A1D9D">
      <w:pPr>
        <w:widowControl/>
        <w:spacing w:after="0" w:line="360" w:lineRule="auto"/>
        <w:ind w:left="720" w:hanging="720"/>
        <w:rPr>
          <w:rFonts w:ascii="Arial" w:hAnsi="Arial" w:cs="Arial"/>
          <w:b/>
          <w:kern w:val="0"/>
          <w:sz w:val="24"/>
          <w:szCs w:val="24"/>
          <w:lang w:val="id-ID" w:eastAsia="id-ID"/>
        </w:rPr>
      </w:pPr>
      <w:r w:rsidRPr="002A1D9D">
        <w:rPr>
          <w:rFonts w:ascii="Arial" w:hAnsi="Arial" w:cs="Arial"/>
          <w:b/>
          <w:kern w:val="0"/>
          <w:sz w:val="24"/>
          <w:szCs w:val="24"/>
          <w:lang w:val="id-ID" w:eastAsia="id-ID"/>
        </w:rPr>
        <w:t>3.1.1</w:t>
      </w:r>
      <w:r w:rsidR="002A1D9D">
        <w:rPr>
          <w:rFonts w:ascii="Arial" w:hAnsi="Arial" w:cs="Arial"/>
          <w:b/>
          <w:kern w:val="0"/>
          <w:sz w:val="24"/>
          <w:szCs w:val="24"/>
          <w:lang w:val="id-ID" w:eastAsia="id-ID"/>
        </w:rPr>
        <w:t xml:space="preserve"> </w:t>
      </w:r>
      <w:r w:rsidRPr="002A1D9D">
        <w:rPr>
          <w:rFonts w:ascii="Arial" w:hAnsi="Arial" w:cs="Arial"/>
          <w:b/>
          <w:kern w:val="0"/>
          <w:sz w:val="24"/>
          <w:szCs w:val="24"/>
          <w:lang w:val="id-ID" w:eastAsia="id-ID"/>
        </w:rPr>
        <w:t>Kondisi Perekonomian</w:t>
      </w:r>
    </w:p>
    <w:p w:rsidR="002A1D9D" w:rsidRDefault="00537024" w:rsidP="002A1D9D">
      <w:pPr>
        <w:widowControl/>
        <w:spacing w:line="360" w:lineRule="auto"/>
        <w:ind w:firstLine="720"/>
        <w:jc w:val="both"/>
        <w:rPr>
          <w:rFonts w:ascii="Arial" w:eastAsiaTheme="minorHAnsi" w:hAnsi="Arial" w:cs="Arial"/>
          <w:kern w:val="0"/>
          <w:sz w:val="24"/>
          <w:szCs w:val="24"/>
          <w:lang w:val="id-ID" w:eastAsia="id-ID"/>
        </w:rPr>
      </w:pPr>
      <w:r w:rsidRPr="002A1D9D">
        <w:rPr>
          <w:rFonts w:ascii="Arial" w:eastAsiaTheme="minorHAnsi" w:hAnsi="Arial" w:cs="Arial"/>
          <w:kern w:val="0"/>
          <w:sz w:val="24"/>
          <w:szCs w:val="24"/>
          <w:lang w:val="id-ID" w:eastAsia="id-ID"/>
        </w:rPr>
        <w:t>Berdasarkan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analisis</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terhadap</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indikator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makro</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ekonomi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KSB,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dengan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memperhatikan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kondisi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ekonomi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nasional</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global,</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maka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arah</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pembangunan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ekonomi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daerah</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KSB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dapat</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diprioritaskan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kepada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beberapa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yang</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dominan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memberikan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kontribusi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terhadap</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PDRB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(tidak</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termasuk</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subsektor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pertambangan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nonmigas)</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yaitu:</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pertanian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dalam</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arti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luas,</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perdagangan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hotel</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restoran,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serta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bangunan,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sedangkan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sektor-sektor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ekonomi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lainnya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menjadi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pendukung.</w:t>
      </w:r>
    </w:p>
    <w:p w:rsidR="004E63C2" w:rsidRDefault="00537024" w:rsidP="004E63C2">
      <w:pPr>
        <w:widowControl/>
        <w:spacing w:line="360" w:lineRule="auto"/>
        <w:ind w:firstLine="720"/>
        <w:jc w:val="both"/>
        <w:rPr>
          <w:rFonts w:ascii="Arial" w:eastAsiaTheme="minorHAnsi" w:hAnsi="Arial" w:cs="Arial"/>
          <w:kern w:val="0"/>
          <w:sz w:val="24"/>
          <w:szCs w:val="24"/>
          <w:lang w:val="id-ID" w:eastAsia="id-ID"/>
        </w:rPr>
      </w:pPr>
      <w:r w:rsidRPr="002A1D9D">
        <w:rPr>
          <w:rFonts w:ascii="Arial" w:eastAsiaTheme="minorHAnsi" w:hAnsi="Arial" w:cs="Arial"/>
          <w:kern w:val="0"/>
          <w:sz w:val="24"/>
          <w:szCs w:val="24"/>
          <w:lang w:val="id-ID" w:eastAsia="id-ID"/>
        </w:rPr>
        <w:t>Kerangka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ekonomi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makro</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KSB,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yang</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tercermin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dari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nilai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PDRB,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baik</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atas</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dasar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harga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berlaku</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(ADHB)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maupun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atas</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dasar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harga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konstan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(ADHK)</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pada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tahun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2013</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masih</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didominasi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oleh</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kontribusi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primer,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sedang</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kontribusi</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sektor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sekunder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tersier</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terhadap</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PDRB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sangat</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kecil.</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PDRB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KSB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ADHB</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ADHK</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pada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Tahun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2013</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disajikan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pada</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Tabel</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3.1.</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dan</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Tabel</w:t>
      </w:r>
      <w:r w:rsidR="002A1D9D">
        <w:rPr>
          <w:rFonts w:ascii="Arial" w:eastAsiaTheme="minorHAnsi" w:hAnsi="Arial" w:cs="Arial"/>
          <w:kern w:val="0"/>
          <w:sz w:val="24"/>
          <w:szCs w:val="24"/>
          <w:lang w:val="id-ID" w:eastAsia="id-ID"/>
        </w:rPr>
        <w:t xml:space="preserve"> </w:t>
      </w:r>
      <w:r w:rsidRPr="002A1D9D">
        <w:rPr>
          <w:rFonts w:ascii="Arial" w:eastAsiaTheme="minorHAnsi" w:hAnsi="Arial" w:cs="Arial"/>
          <w:kern w:val="0"/>
          <w:sz w:val="24"/>
          <w:szCs w:val="24"/>
          <w:lang w:val="id-ID" w:eastAsia="id-ID"/>
        </w:rPr>
        <w:t>3.2.</w:t>
      </w:r>
      <w:r w:rsidR="004E63C2">
        <w:rPr>
          <w:rFonts w:ascii="Arial" w:eastAsiaTheme="minorHAnsi" w:hAnsi="Arial" w:cs="Arial"/>
          <w:kern w:val="0"/>
          <w:sz w:val="24"/>
          <w:szCs w:val="24"/>
          <w:lang w:val="id-ID" w:eastAsia="id-ID"/>
        </w:rPr>
        <w:t xml:space="preserve"> </w:t>
      </w:r>
    </w:p>
    <w:p w:rsidR="004E63C2" w:rsidRDefault="004E63C2" w:rsidP="004E63C2">
      <w:pPr>
        <w:widowControl/>
        <w:spacing w:line="360" w:lineRule="auto"/>
        <w:ind w:firstLine="720"/>
        <w:jc w:val="both"/>
        <w:rPr>
          <w:rFonts w:ascii="Arial" w:eastAsiaTheme="minorHAnsi" w:hAnsi="Arial" w:cs="Arial"/>
          <w:kern w:val="0"/>
          <w:sz w:val="24"/>
          <w:szCs w:val="24"/>
          <w:lang w:val="id-ID" w:eastAsia="id-ID"/>
        </w:rPr>
      </w:pPr>
      <w:r w:rsidRPr="004E63C2">
        <w:rPr>
          <w:rFonts w:ascii="Arial" w:eastAsiaTheme="minorHAnsi" w:hAnsi="Arial" w:cs="Arial"/>
          <w:kern w:val="0"/>
          <w:sz w:val="24"/>
          <w:szCs w:val="24"/>
          <w:lang w:val="id-ID" w:eastAsia="id-ID"/>
        </w:rPr>
        <w:t>Data pada Tabel 3.1. dan Tabel 3.2. menunjukan bahwa Struktur PDRB KSB tahun 2013 termasuk Subsektor Pertambangan Nonmigas, didominasi oleh kontribusi sektor pertambangan/penggalian, yaitu 87,48% ADHB dan 84,19% ADHK, sedangkan kontribusi delapan sektor ekonomi lainnya sangat kecil, yaitu 12,52 % ADHB dan 15,81 % ADHK. Struktur PDRB KSB Tidak Termasuk Subsektor Pertambangan Nonmigas, didominasi oleh tiga sektor ekonomi (pertanian dalam arti luas, bangunan dan perdagangan hotel restoran) dengan kontribusi 65,99 % ADHB dan 68,19 %</w:t>
      </w:r>
      <w:r>
        <w:rPr>
          <w:rFonts w:ascii="Arial" w:eastAsiaTheme="minorHAnsi" w:hAnsi="Arial" w:cs="Arial"/>
          <w:kern w:val="0"/>
          <w:sz w:val="24"/>
          <w:szCs w:val="24"/>
          <w:lang w:val="id-ID" w:eastAsia="id-ID"/>
        </w:rPr>
        <w:t xml:space="preserve"> </w:t>
      </w:r>
      <w:r w:rsidRPr="004E63C2">
        <w:rPr>
          <w:rFonts w:ascii="Arial" w:eastAsiaTheme="minorHAnsi" w:hAnsi="Arial" w:cs="Arial"/>
          <w:kern w:val="0"/>
          <w:sz w:val="24"/>
          <w:szCs w:val="24"/>
          <w:lang w:val="id-ID" w:eastAsia="id-ID"/>
        </w:rPr>
        <w:lastRenderedPageBreak/>
        <w:t>ADHK, sedangkan kontribusi enam sektor ekonomi lainnya relatif kecil yaitu 34,01 % ADHB dan 30,81 % ADHK</w:t>
      </w:r>
      <w:r>
        <w:rPr>
          <w:rFonts w:ascii="Arial" w:eastAsiaTheme="minorHAnsi" w:hAnsi="Arial" w:cs="Arial"/>
          <w:kern w:val="0"/>
          <w:sz w:val="24"/>
          <w:szCs w:val="24"/>
          <w:lang w:val="id-ID" w:eastAsia="id-ID"/>
        </w:rPr>
        <w:t>.</w:t>
      </w:r>
    </w:p>
    <w:p w:rsidR="004E63C2" w:rsidRPr="00ED6831" w:rsidRDefault="004E63C2" w:rsidP="004E63C2">
      <w:pPr>
        <w:widowControl/>
        <w:spacing w:after="0" w:line="240" w:lineRule="auto"/>
        <w:jc w:val="center"/>
        <w:rPr>
          <w:rFonts w:ascii="Arial" w:eastAsiaTheme="minorHAnsi" w:hAnsi="Arial" w:cs="Arial"/>
          <w:b/>
          <w:bCs/>
          <w:kern w:val="0"/>
          <w:sz w:val="24"/>
          <w:szCs w:val="24"/>
          <w:lang w:val="id-ID" w:eastAsia="id-ID"/>
        </w:rPr>
      </w:pPr>
      <w:r w:rsidRPr="00ED6831">
        <w:rPr>
          <w:rFonts w:ascii="Arial" w:eastAsiaTheme="minorHAnsi" w:hAnsi="Arial" w:cs="Arial"/>
          <w:b/>
          <w:bCs/>
          <w:kern w:val="0"/>
          <w:sz w:val="24"/>
          <w:szCs w:val="24"/>
          <w:lang w:val="id-ID" w:eastAsia="id-ID"/>
        </w:rPr>
        <w:t>Tabel 3.1.</w:t>
      </w:r>
    </w:p>
    <w:p w:rsidR="004E63C2" w:rsidRPr="00930413" w:rsidRDefault="004E63C2" w:rsidP="004E63C2">
      <w:pPr>
        <w:widowControl/>
        <w:spacing w:after="0" w:line="240" w:lineRule="auto"/>
        <w:jc w:val="center"/>
        <w:rPr>
          <w:rFonts w:ascii="Arial" w:eastAsiaTheme="minorHAnsi" w:hAnsi="Arial" w:cs="Arial"/>
          <w:kern w:val="0"/>
          <w:sz w:val="24"/>
          <w:szCs w:val="24"/>
          <w:lang w:val="id-ID" w:eastAsia="id-ID"/>
        </w:rPr>
      </w:pPr>
      <w:r w:rsidRPr="00930413">
        <w:rPr>
          <w:rFonts w:ascii="Arial" w:eastAsiaTheme="minorHAnsi" w:hAnsi="Arial" w:cs="Arial"/>
          <w:kern w:val="0"/>
          <w:sz w:val="24"/>
          <w:szCs w:val="24"/>
          <w:lang w:val="id-ID" w:eastAsia="id-ID"/>
        </w:rPr>
        <w:t>PDRB KSB ADHB pada Tahun 2013</w:t>
      </w:r>
    </w:p>
    <w:p w:rsidR="006B2FFF" w:rsidRPr="004E63C2" w:rsidRDefault="006B2FFF" w:rsidP="004E63C2">
      <w:pPr>
        <w:widowControl/>
        <w:spacing w:after="0" w:line="240" w:lineRule="auto"/>
        <w:jc w:val="center"/>
        <w:rPr>
          <w:rFonts w:ascii="Arial" w:eastAsiaTheme="minorHAnsi" w:hAnsi="Arial" w:cs="Arial"/>
          <w:b/>
          <w:bCs/>
          <w:kern w:val="0"/>
          <w:sz w:val="24"/>
          <w:szCs w:val="24"/>
          <w:lang w:val="id-ID" w:eastAsia="id-ID"/>
        </w:rPr>
      </w:pPr>
    </w:p>
    <w:tbl>
      <w:tblPr>
        <w:tblStyle w:val="TableGrid"/>
        <w:tblW w:w="0" w:type="auto"/>
        <w:tblLook w:val="04A0" w:firstRow="1" w:lastRow="0" w:firstColumn="1" w:lastColumn="0" w:noHBand="0" w:noVBand="1"/>
      </w:tblPr>
      <w:tblGrid>
        <w:gridCol w:w="669"/>
        <w:gridCol w:w="2418"/>
        <w:gridCol w:w="1623"/>
        <w:gridCol w:w="1537"/>
        <w:gridCol w:w="1555"/>
        <w:gridCol w:w="1537"/>
      </w:tblGrid>
      <w:tr w:rsidR="006B2FFF" w:rsidRPr="006B2FFF" w:rsidTr="006B2FFF">
        <w:tc>
          <w:tcPr>
            <w:tcW w:w="675" w:type="dxa"/>
            <w:vMerge w:val="restart"/>
            <w:vAlign w:val="center"/>
          </w:tcPr>
          <w:p w:rsidR="006B2FFF" w:rsidRPr="006B2FFF" w:rsidRDefault="006B2FFF" w:rsidP="006B2FFF">
            <w:pPr>
              <w:widowControl/>
              <w:jc w:val="center"/>
              <w:rPr>
                <w:rFonts w:ascii="Arial" w:eastAsiaTheme="minorHAnsi" w:hAnsi="Arial" w:cs="Arial"/>
                <w:b/>
                <w:bCs/>
                <w:kern w:val="0"/>
                <w:sz w:val="22"/>
                <w:lang w:val="id-ID" w:eastAsia="id-ID"/>
              </w:rPr>
            </w:pPr>
            <w:r w:rsidRPr="006B2FFF">
              <w:rPr>
                <w:rFonts w:ascii="Arial" w:eastAsiaTheme="minorHAnsi" w:hAnsi="Arial" w:cs="Arial"/>
                <w:b/>
                <w:bCs/>
                <w:kern w:val="0"/>
                <w:sz w:val="22"/>
                <w:lang w:val="id-ID" w:eastAsia="id-ID"/>
              </w:rPr>
              <w:t>No</w:t>
            </w:r>
          </w:p>
        </w:tc>
        <w:tc>
          <w:tcPr>
            <w:tcW w:w="2437" w:type="dxa"/>
            <w:vMerge w:val="restart"/>
            <w:vAlign w:val="center"/>
          </w:tcPr>
          <w:p w:rsidR="006B2FFF" w:rsidRPr="006B2FFF" w:rsidRDefault="006B2FFF" w:rsidP="006B2FFF">
            <w:pPr>
              <w:widowControl/>
              <w:jc w:val="center"/>
              <w:rPr>
                <w:rFonts w:ascii="Arial" w:eastAsiaTheme="minorHAnsi" w:hAnsi="Arial" w:cs="Arial"/>
                <w:b/>
                <w:bCs/>
                <w:kern w:val="0"/>
                <w:sz w:val="22"/>
                <w:lang w:val="id-ID" w:eastAsia="id-ID"/>
              </w:rPr>
            </w:pPr>
            <w:r w:rsidRPr="006B2FFF">
              <w:rPr>
                <w:rFonts w:ascii="Arial" w:eastAsiaTheme="minorHAnsi" w:hAnsi="Arial" w:cs="Arial"/>
                <w:b/>
                <w:bCs/>
                <w:kern w:val="0"/>
                <w:sz w:val="22"/>
                <w:lang w:val="id-ID" w:eastAsia="id-ID"/>
              </w:rPr>
              <w:t>Sektor Ekonomi</w:t>
            </w:r>
          </w:p>
        </w:tc>
        <w:tc>
          <w:tcPr>
            <w:tcW w:w="3113" w:type="dxa"/>
            <w:gridSpan w:val="2"/>
            <w:vAlign w:val="center"/>
          </w:tcPr>
          <w:p w:rsidR="006B2FFF" w:rsidRPr="006B2FFF" w:rsidRDefault="006B2FFF" w:rsidP="006B2FFF">
            <w:pPr>
              <w:widowControl/>
              <w:jc w:val="center"/>
              <w:rPr>
                <w:rFonts w:ascii="Arial" w:eastAsiaTheme="minorHAnsi" w:hAnsi="Arial" w:cs="Arial"/>
                <w:b/>
                <w:bCs/>
                <w:kern w:val="0"/>
                <w:sz w:val="22"/>
                <w:lang w:val="id-ID" w:eastAsia="id-ID"/>
              </w:rPr>
            </w:pPr>
            <w:r w:rsidRPr="006B2FFF">
              <w:rPr>
                <w:rFonts w:ascii="Arial" w:eastAsiaTheme="minorHAnsi" w:hAnsi="Arial" w:cs="Arial"/>
                <w:b/>
                <w:bCs/>
                <w:kern w:val="0"/>
                <w:sz w:val="22"/>
                <w:lang w:val="id-ID" w:eastAsia="id-ID"/>
              </w:rPr>
              <w:t>Termasuk Subsektor Pertambangan Non Migas</w:t>
            </w:r>
          </w:p>
        </w:tc>
        <w:tc>
          <w:tcPr>
            <w:tcW w:w="3114" w:type="dxa"/>
            <w:gridSpan w:val="2"/>
            <w:vAlign w:val="center"/>
          </w:tcPr>
          <w:p w:rsidR="006B2FFF" w:rsidRPr="006B2FFF" w:rsidRDefault="006B2FFF" w:rsidP="006B2FFF">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Tidak Termasuk Subsektor Pertambangan Non Migas</w:t>
            </w:r>
          </w:p>
        </w:tc>
      </w:tr>
      <w:tr w:rsidR="006B2FFF" w:rsidRPr="006B2FFF" w:rsidTr="006B2FFF">
        <w:tc>
          <w:tcPr>
            <w:tcW w:w="675" w:type="dxa"/>
            <w:vMerge/>
          </w:tcPr>
          <w:p w:rsidR="006B2FFF" w:rsidRPr="006B2FFF" w:rsidRDefault="006B2FFF" w:rsidP="006B2FFF">
            <w:pPr>
              <w:widowControl/>
              <w:jc w:val="both"/>
              <w:rPr>
                <w:rFonts w:ascii="Arial" w:eastAsiaTheme="minorHAnsi" w:hAnsi="Arial" w:cs="Arial"/>
                <w:b/>
                <w:bCs/>
                <w:kern w:val="0"/>
                <w:sz w:val="22"/>
                <w:lang w:val="id-ID" w:eastAsia="id-ID"/>
              </w:rPr>
            </w:pPr>
          </w:p>
        </w:tc>
        <w:tc>
          <w:tcPr>
            <w:tcW w:w="2437" w:type="dxa"/>
            <w:vMerge/>
          </w:tcPr>
          <w:p w:rsidR="006B2FFF" w:rsidRPr="006B2FFF" w:rsidRDefault="006B2FFF" w:rsidP="006B2FFF">
            <w:pPr>
              <w:widowControl/>
              <w:jc w:val="both"/>
              <w:rPr>
                <w:rFonts w:ascii="Arial" w:eastAsiaTheme="minorHAnsi" w:hAnsi="Arial" w:cs="Arial"/>
                <w:b/>
                <w:bCs/>
                <w:kern w:val="0"/>
                <w:sz w:val="22"/>
                <w:lang w:val="id-ID" w:eastAsia="id-ID"/>
              </w:rPr>
            </w:pPr>
          </w:p>
        </w:tc>
        <w:tc>
          <w:tcPr>
            <w:tcW w:w="1556" w:type="dxa"/>
            <w:vAlign w:val="center"/>
          </w:tcPr>
          <w:p w:rsidR="006B2FFF" w:rsidRPr="006B2FFF" w:rsidRDefault="006B2FFF" w:rsidP="006B2FFF">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(Rp. Juta)</w:t>
            </w:r>
          </w:p>
        </w:tc>
        <w:tc>
          <w:tcPr>
            <w:tcW w:w="1557" w:type="dxa"/>
            <w:vAlign w:val="center"/>
          </w:tcPr>
          <w:p w:rsidR="006B2FFF" w:rsidRPr="006B2FFF" w:rsidRDefault="006B2FFF" w:rsidP="006B2FFF">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Persen (%)</w:t>
            </w:r>
          </w:p>
        </w:tc>
        <w:tc>
          <w:tcPr>
            <w:tcW w:w="1557" w:type="dxa"/>
            <w:vAlign w:val="center"/>
          </w:tcPr>
          <w:p w:rsidR="006B2FFF" w:rsidRPr="006B2FFF" w:rsidRDefault="006B2FFF" w:rsidP="006B2FFF">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(Rp. Juta)</w:t>
            </w:r>
          </w:p>
        </w:tc>
        <w:tc>
          <w:tcPr>
            <w:tcW w:w="1557" w:type="dxa"/>
            <w:vAlign w:val="center"/>
          </w:tcPr>
          <w:p w:rsidR="006B2FFF" w:rsidRPr="006B2FFF" w:rsidRDefault="006B2FFF" w:rsidP="006B2FFF">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Persen (%)</w:t>
            </w:r>
          </w:p>
        </w:tc>
      </w:tr>
      <w:tr w:rsidR="006B2FFF" w:rsidRPr="006B2FFF" w:rsidTr="006B2FFF">
        <w:tc>
          <w:tcPr>
            <w:tcW w:w="675" w:type="dxa"/>
            <w:vAlign w:val="center"/>
          </w:tcPr>
          <w:p w:rsidR="006B2FFF" w:rsidRPr="006B2FFF" w:rsidRDefault="006B2FFF"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1</w:t>
            </w:r>
          </w:p>
        </w:tc>
        <w:tc>
          <w:tcPr>
            <w:tcW w:w="2437" w:type="dxa"/>
            <w:vAlign w:val="center"/>
          </w:tcPr>
          <w:p w:rsidR="006B2FFF" w:rsidRPr="006B2FFF" w:rsidRDefault="006B2FFF"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Pertanian</w:t>
            </w:r>
          </w:p>
        </w:tc>
        <w:tc>
          <w:tcPr>
            <w:tcW w:w="1556" w:type="dxa"/>
            <w:vAlign w:val="center"/>
          </w:tcPr>
          <w:p w:rsidR="006B2FFF" w:rsidRP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370.428,66</w:t>
            </w:r>
          </w:p>
        </w:tc>
        <w:tc>
          <w:tcPr>
            <w:tcW w:w="1557" w:type="dxa"/>
            <w:vAlign w:val="center"/>
          </w:tcPr>
          <w:p w:rsidR="006B2FFF" w:rsidRP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3,69</w:t>
            </w:r>
          </w:p>
        </w:tc>
        <w:tc>
          <w:tcPr>
            <w:tcW w:w="1557" w:type="dxa"/>
            <w:vAlign w:val="center"/>
          </w:tcPr>
          <w:p w:rsidR="006B2FFF" w:rsidRP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370.428,66</w:t>
            </w:r>
          </w:p>
        </w:tc>
        <w:tc>
          <w:tcPr>
            <w:tcW w:w="1557" w:type="dxa"/>
            <w:vAlign w:val="center"/>
          </w:tcPr>
          <w:p w:rsidR="006B2FFF" w:rsidRP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27,42</w:t>
            </w:r>
          </w:p>
        </w:tc>
      </w:tr>
      <w:tr w:rsidR="006B2FFF" w:rsidRPr="006B2FFF" w:rsidTr="006B2FFF">
        <w:tc>
          <w:tcPr>
            <w:tcW w:w="675" w:type="dxa"/>
            <w:vAlign w:val="center"/>
          </w:tcPr>
          <w:p w:rsidR="006B2FFF" w:rsidRDefault="006B2FFF"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2</w:t>
            </w:r>
          </w:p>
        </w:tc>
        <w:tc>
          <w:tcPr>
            <w:tcW w:w="2437" w:type="dxa"/>
            <w:vAlign w:val="center"/>
          </w:tcPr>
          <w:p w:rsidR="006B2FFF" w:rsidRDefault="006B2FFF"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Pertambangan/ Penggalian</w:t>
            </w:r>
          </w:p>
        </w:tc>
        <w:tc>
          <w:tcPr>
            <w:tcW w:w="1556"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8.778.982,87</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87,48</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94.332,44</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6,98</w:t>
            </w:r>
          </w:p>
        </w:tc>
      </w:tr>
      <w:tr w:rsidR="006B2FFF" w:rsidRPr="006B2FFF" w:rsidTr="006B2FFF">
        <w:tc>
          <w:tcPr>
            <w:tcW w:w="675" w:type="dxa"/>
            <w:vAlign w:val="center"/>
          </w:tcPr>
          <w:p w:rsidR="006B2FFF" w:rsidRDefault="006B2FFF" w:rsidP="006B2FFF">
            <w:pPr>
              <w:widowControl/>
              <w:jc w:val="center"/>
              <w:rPr>
                <w:rFonts w:ascii="Arial" w:eastAsiaTheme="minorHAnsi" w:hAnsi="Arial" w:cs="Arial"/>
                <w:kern w:val="0"/>
                <w:sz w:val="22"/>
                <w:lang w:val="id-ID" w:eastAsia="id-ID"/>
              </w:rPr>
            </w:pPr>
          </w:p>
        </w:tc>
        <w:tc>
          <w:tcPr>
            <w:tcW w:w="2437" w:type="dxa"/>
            <w:vAlign w:val="center"/>
          </w:tcPr>
          <w:p w:rsidR="006B2FFF" w:rsidRPr="006B2FFF" w:rsidRDefault="006B2FFF" w:rsidP="006B2FFF">
            <w:pPr>
              <w:pStyle w:val="ListParagraph"/>
              <w:widowControl/>
              <w:numPr>
                <w:ilvl w:val="0"/>
                <w:numId w:val="1"/>
              </w:numPr>
              <w:ind w:left="221" w:hanging="221"/>
              <w:rPr>
                <w:rFonts w:ascii="Arial" w:eastAsiaTheme="minorHAnsi" w:hAnsi="Arial" w:cs="Arial"/>
                <w:kern w:val="0"/>
                <w:sz w:val="22"/>
                <w:lang w:val="id-ID" w:eastAsia="id-ID"/>
              </w:rPr>
            </w:pPr>
            <w:r>
              <w:rPr>
                <w:rFonts w:ascii="Arial" w:eastAsiaTheme="minorHAnsi" w:hAnsi="Arial" w:cs="Arial"/>
                <w:kern w:val="0"/>
                <w:sz w:val="22"/>
                <w:lang w:val="id-ID" w:eastAsia="id-ID"/>
              </w:rPr>
              <w:t>Pertambangan Non Migas</w:t>
            </w:r>
          </w:p>
        </w:tc>
        <w:tc>
          <w:tcPr>
            <w:tcW w:w="1556"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8.684.650,43</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86,54</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w:t>
            </w:r>
          </w:p>
        </w:tc>
      </w:tr>
      <w:tr w:rsidR="006B2FFF" w:rsidRPr="006B2FFF" w:rsidTr="006B2FFF">
        <w:tc>
          <w:tcPr>
            <w:tcW w:w="675" w:type="dxa"/>
            <w:vAlign w:val="center"/>
          </w:tcPr>
          <w:p w:rsidR="006B2FFF" w:rsidRDefault="006B2FFF" w:rsidP="006B2FFF">
            <w:pPr>
              <w:widowControl/>
              <w:jc w:val="center"/>
              <w:rPr>
                <w:rFonts w:ascii="Arial" w:eastAsiaTheme="minorHAnsi" w:hAnsi="Arial" w:cs="Arial"/>
                <w:kern w:val="0"/>
                <w:sz w:val="22"/>
                <w:lang w:val="id-ID" w:eastAsia="id-ID"/>
              </w:rPr>
            </w:pPr>
          </w:p>
        </w:tc>
        <w:tc>
          <w:tcPr>
            <w:tcW w:w="2437" w:type="dxa"/>
            <w:vAlign w:val="center"/>
          </w:tcPr>
          <w:p w:rsidR="006B2FFF" w:rsidRDefault="006B2FFF" w:rsidP="006B2FFF">
            <w:pPr>
              <w:pStyle w:val="ListParagraph"/>
              <w:widowControl/>
              <w:numPr>
                <w:ilvl w:val="0"/>
                <w:numId w:val="1"/>
              </w:numPr>
              <w:ind w:left="221" w:hanging="221"/>
              <w:rPr>
                <w:rFonts w:ascii="Arial" w:eastAsiaTheme="minorHAnsi" w:hAnsi="Arial" w:cs="Arial"/>
                <w:kern w:val="0"/>
                <w:sz w:val="22"/>
                <w:lang w:val="id-ID" w:eastAsia="id-ID"/>
              </w:rPr>
            </w:pPr>
            <w:r>
              <w:rPr>
                <w:rFonts w:ascii="Arial" w:eastAsiaTheme="minorHAnsi" w:hAnsi="Arial" w:cs="Arial"/>
                <w:kern w:val="0"/>
                <w:sz w:val="22"/>
                <w:lang w:val="id-ID" w:eastAsia="id-ID"/>
              </w:rPr>
              <w:t>Penggalian</w:t>
            </w:r>
          </w:p>
        </w:tc>
        <w:tc>
          <w:tcPr>
            <w:tcW w:w="1556"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94.332,44</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0,94</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94.332,44</w:t>
            </w:r>
          </w:p>
        </w:tc>
        <w:tc>
          <w:tcPr>
            <w:tcW w:w="1557"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6,98</w:t>
            </w:r>
          </w:p>
        </w:tc>
      </w:tr>
      <w:tr w:rsidR="006B2FFF" w:rsidRPr="006B2FFF" w:rsidTr="006B2FFF">
        <w:tc>
          <w:tcPr>
            <w:tcW w:w="675" w:type="dxa"/>
            <w:vAlign w:val="center"/>
          </w:tcPr>
          <w:p w:rsidR="006B2FFF" w:rsidRDefault="006B2FFF"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3</w:t>
            </w:r>
          </w:p>
        </w:tc>
        <w:tc>
          <w:tcPr>
            <w:tcW w:w="2437" w:type="dxa"/>
            <w:vAlign w:val="center"/>
          </w:tcPr>
          <w:p w:rsidR="006B2FFF" w:rsidRPr="006B2FFF" w:rsidRDefault="006B2FFF"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Industri</w:t>
            </w:r>
          </w:p>
        </w:tc>
        <w:tc>
          <w:tcPr>
            <w:tcW w:w="1556" w:type="dxa"/>
            <w:vAlign w:val="center"/>
          </w:tcPr>
          <w:p w:rsidR="006B2FFF" w:rsidRDefault="006B2FFF"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27.391,47</w:t>
            </w:r>
          </w:p>
        </w:tc>
        <w:tc>
          <w:tcPr>
            <w:tcW w:w="1557" w:type="dxa"/>
            <w:vAlign w:val="center"/>
          </w:tcPr>
          <w:p w:rsidR="006B2FFF"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0,27</w:t>
            </w:r>
          </w:p>
        </w:tc>
        <w:tc>
          <w:tcPr>
            <w:tcW w:w="1557" w:type="dxa"/>
            <w:vAlign w:val="center"/>
          </w:tcPr>
          <w:p w:rsidR="006B2FFF"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27.391,47</w:t>
            </w:r>
          </w:p>
        </w:tc>
        <w:tc>
          <w:tcPr>
            <w:tcW w:w="1557" w:type="dxa"/>
            <w:vAlign w:val="center"/>
          </w:tcPr>
          <w:p w:rsidR="006B2FFF"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2,03</w:t>
            </w:r>
          </w:p>
        </w:tc>
      </w:tr>
      <w:tr w:rsidR="00405C30" w:rsidRPr="006B2FFF" w:rsidTr="006B2FFF">
        <w:tc>
          <w:tcPr>
            <w:tcW w:w="675" w:type="dxa"/>
            <w:vAlign w:val="center"/>
          </w:tcPr>
          <w:p w:rsidR="00405C30" w:rsidRDefault="00405C30"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4</w:t>
            </w:r>
          </w:p>
        </w:tc>
        <w:tc>
          <w:tcPr>
            <w:tcW w:w="2437" w:type="dxa"/>
            <w:vAlign w:val="center"/>
          </w:tcPr>
          <w:p w:rsidR="00405C30" w:rsidRDefault="00405C30"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Listrik, Gas dan Air Bersih</w:t>
            </w:r>
          </w:p>
        </w:tc>
        <w:tc>
          <w:tcPr>
            <w:tcW w:w="1556"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5.785,36</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0,06</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5.785,36</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0,43</w:t>
            </w:r>
          </w:p>
        </w:tc>
      </w:tr>
      <w:tr w:rsidR="00405C30" w:rsidRPr="006B2FFF" w:rsidTr="006B2FFF">
        <w:tc>
          <w:tcPr>
            <w:tcW w:w="675" w:type="dxa"/>
            <w:vAlign w:val="center"/>
          </w:tcPr>
          <w:p w:rsidR="00405C30" w:rsidRDefault="00405C30"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5</w:t>
            </w:r>
          </w:p>
        </w:tc>
        <w:tc>
          <w:tcPr>
            <w:tcW w:w="2437" w:type="dxa"/>
            <w:vAlign w:val="center"/>
          </w:tcPr>
          <w:p w:rsidR="00405C30" w:rsidRDefault="00405C30"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Bangunan</w:t>
            </w:r>
          </w:p>
        </w:tc>
        <w:tc>
          <w:tcPr>
            <w:tcW w:w="1556"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223.206,40</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2,22</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223.206,40</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16,52</w:t>
            </w:r>
          </w:p>
        </w:tc>
      </w:tr>
      <w:tr w:rsidR="00405C30" w:rsidRPr="006B2FFF" w:rsidTr="006B2FFF">
        <w:tc>
          <w:tcPr>
            <w:tcW w:w="675" w:type="dxa"/>
            <w:vAlign w:val="center"/>
          </w:tcPr>
          <w:p w:rsidR="00405C30" w:rsidRDefault="00405C30"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6</w:t>
            </w:r>
          </w:p>
        </w:tc>
        <w:tc>
          <w:tcPr>
            <w:tcW w:w="2437" w:type="dxa"/>
            <w:vAlign w:val="center"/>
          </w:tcPr>
          <w:p w:rsidR="00405C30" w:rsidRDefault="00405C30"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Perdagangan, Hotel dan Restoran</w:t>
            </w:r>
          </w:p>
        </w:tc>
        <w:tc>
          <w:tcPr>
            <w:tcW w:w="1556"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297.853,72</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2,97</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297.853,72</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22,05</w:t>
            </w:r>
          </w:p>
        </w:tc>
      </w:tr>
      <w:tr w:rsidR="00405C30" w:rsidRPr="006B2FFF" w:rsidTr="006B2FFF">
        <w:tc>
          <w:tcPr>
            <w:tcW w:w="675" w:type="dxa"/>
            <w:vAlign w:val="center"/>
          </w:tcPr>
          <w:p w:rsidR="00405C30" w:rsidRDefault="00405C30"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7</w:t>
            </w:r>
          </w:p>
        </w:tc>
        <w:tc>
          <w:tcPr>
            <w:tcW w:w="2437" w:type="dxa"/>
            <w:vAlign w:val="center"/>
          </w:tcPr>
          <w:p w:rsidR="00405C30" w:rsidRDefault="00405C30"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Pengangkutan dan Komunikasi</w:t>
            </w:r>
          </w:p>
        </w:tc>
        <w:tc>
          <w:tcPr>
            <w:tcW w:w="1556"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147.724,93</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1,47</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147.724,93</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10,94</w:t>
            </w:r>
          </w:p>
        </w:tc>
      </w:tr>
      <w:tr w:rsidR="00405C30" w:rsidRPr="006B2FFF" w:rsidTr="006B2FFF">
        <w:tc>
          <w:tcPr>
            <w:tcW w:w="675" w:type="dxa"/>
            <w:vAlign w:val="center"/>
          </w:tcPr>
          <w:p w:rsidR="00405C30" w:rsidRDefault="00405C30"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8</w:t>
            </w:r>
          </w:p>
        </w:tc>
        <w:tc>
          <w:tcPr>
            <w:tcW w:w="2437" w:type="dxa"/>
            <w:vAlign w:val="center"/>
          </w:tcPr>
          <w:p w:rsidR="00405C30" w:rsidRDefault="00405C30"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Keuangan, Persewaan dan Jasa Perusahaan</w:t>
            </w:r>
          </w:p>
        </w:tc>
        <w:tc>
          <w:tcPr>
            <w:tcW w:w="1556"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42.287,85</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0,42</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42.287,85</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3,13</w:t>
            </w:r>
          </w:p>
        </w:tc>
      </w:tr>
      <w:tr w:rsidR="00405C30" w:rsidRPr="006B2FFF" w:rsidTr="006B2FFF">
        <w:tc>
          <w:tcPr>
            <w:tcW w:w="675" w:type="dxa"/>
            <w:vAlign w:val="center"/>
          </w:tcPr>
          <w:p w:rsidR="00405C30" w:rsidRDefault="00405C30" w:rsidP="006B2FFF">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9</w:t>
            </w:r>
          </w:p>
        </w:tc>
        <w:tc>
          <w:tcPr>
            <w:tcW w:w="2437" w:type="dxa"/>
            <w:vAlign w:val="center"/>
          </w:tcPr>
          <w:p w:rsidR="00405C30" w:rsidRDefault="00405C30" w:rsidP="006B2FFF">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Jasa-jasa</w:t>
            </w:r>
          </w:p>
        </w:tc>
        <w:tc>
          <w:tcPr>
            <w:tcW w:w="1556"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141.907,56</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1,41</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141.907,56</w:t>
            </w:r>
          </w:p>
        </w:tc>
        <w:tc>
          <w:tcPr>
            <w:tcW w:w="1557" w:type="dxa"/>
            <w:vAlign w:val="center"/>
          </w:tcPr>
          <w:p w:rsidR="00405C30" w:rsidRDefault="00405C30" w:rsidP="006B2FFF">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10,50</w:t>
            </w:r>
          </w:p>
        </w:tc>
      </w:tr>
      <w:tr w:rsidR="00405C30" w:rsidRPr="00405C30" w:rsidTr="006B2FFF">
        <w:tc>
          <w:tcPr>
            <w:tcW w:w="675" w:type="dxa"/>
            <w:vAlign w:val="center"/>
          </w:tcPr>
          <w:p w:rsidR="00405C30" w:rsidRPr="00405C30" w:rsidRDefault="00405C30" w:rsidP="006B2FFF">
            <w:pPr>
              <w:widowControl/>
              <w:jc w:val="center"/>
              <w:rPr>
                <w:rFonts w:ascii="Arial" w:eastAsiaTheme="minorHAnsi" w:hAnsi="Arial" w:cs="Arial"/>
                <w:b/>
                <w:bCs/>
                <w:kern w:val="0"/>
                <w:sz w:val="22"/>
                <w:lang w:val="id-ID" w:eastAsia="id-ID"/>
              </w:rPr>
            </w:pPr>
          </w:p>
        </w:tc>
        <w:tc>
          <w:tcPr>
            <w:tcW w:w="2437" w:type="dxa"/>
            <w:vAlign w:val="center"/>
          </w:tcPr>
          <w:p w:rsidR="00405C30" w:rsidRPr="00405C30" w:rsidRDefault="00405C30" w:rsidP="006B2FFF">
            <w:pPr>
              <w:widowControl/>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Total</w:t>
            </w:r>
          </w:p>
        </w:tc>
        <w:tc>
          <w:tcPr>
            <w:tcW w:w="1556" w:type="dxa"/>
            <w:vAlign w:val="center"/>
          </w:tcPr>
          <w:p w:rsidR="00405C30" w:rsidRPr="00405C30" w:rsidRDefault="00405C30" w:rsidP="006B2FFF">
            <w:pPr>
              <w:widowControl/>
              <w:jc w:val="right"/>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10.035.568,82</w:t>
            </w:r>
          </w:p>
        </w:tc>
        <w:tc>
          <w:tcPr>
            <w:tcW w:w="1557" w:type="dxa"/>
            <w:vAlign w:val="center"/>
          </w:tcPr>
          <w:p w:rsidR="00405C30" w:rsidRPr="00405C30" w:rsidRDefault="00405C30" w:rsidP="006B2FFF">
            <w:pPr>
              <w:widowControl/>
              <w:jc w:val="right"/>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100,00</w:t>
            </w:r>
          </w:p>
        </w:tc>
        <w:tc>
          <w:tcPr>
            <w:tcW w:w="1557" w:type="dxa"/>
            <w:vAlign w:val="center"/>
          </w:tcPr>
          <w:p w:rsidR="00405C30" w:rsidRPr="00405C30" w:rsidRDefault="00405C30" w:rsidP="006B2FFF">
            <w:pPr>
              <w:widowControl/>
              <w:jc w:val="right"/>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1.350.916,39</w:t>
            </w:r>
          </w:p>
        </w:tc>
        <w:tc>
          <w:tcPr>
            <w:tcW w:w="1557" w:type="dxa"/>
            <w:vAlign w:val="center"/>
          </w:tcPr>
          <w:p w:rsidR="00405C30" w:rsidRPr="00405C30" w:rsidRDefault="00405C30" w:rsidP="006B2FFF">
            <w:pPr>
              <w:widowControl/>
              <w:jc w:val="right"/>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100,00</w:t>
            </w:r>
          </w:p>
        </w:tc>
      </w:tr>
    </w:tbl>
    <w:p w:rsidR="004E63C2" w:rsidRDefault="00405C30" w:rsidP="00E7350F">
      <w:pPr>
        <w:widowControl/>
        <w:spacing w:line="360" w:lineRule="auto"/>
        <w:jc w:val="both"/>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Sumber : BPS KSB dan BAPPEDA KSB, 2014.</w:t>
      </w:r>
    </w:p>
    <w:p w:rsidR="00405C30" w:rsidRPr="00ED6831" w:rsidRDefault="00405C30" w:rsidP="00405C30">
      <w:pPr>
        <w:widowControl/>
        <w:spacing w:after="0" w:line="240" w:lineRule="auto"/>
        <w:jc w:val="center"/>
        <w:rPr>
          <w:rFonts w:ascii="Arial" w:eastAsiaTheme="minorHAnsi" w:hAnsi="Arial" w:cs="Arial"/>
          <w:b/>
          <w:bCs/>
          <w:kern w:val="0"/>
          <w:sz w:val="24"/>
          <w:szCs w:val="24"/>
          <w:lang w:val="id-ID" w:eastAsia="id-ID"/>
        </w:rPr>
      </w:pPr>
      <w:r w:rsidRPr="00ED6831">
        <w:rPr>
          <w:rFonts w:ascii="Arial" w:eastAsiaTheme="minorHAnsi" w:hAnsi="Arial" w:cs="Arial"/>
          <w:b/>
          <w:bCs/>
          <w:kern w:val="0"/>
          <w:sz w:val="24"/>
          <w:szCs w:val="24"/>
          <w:lang w:val="id-ID" w:eastAsia="id-ID"/>
        </w:rPr>
        <w:t>Tabel 3.2.</w:t>
      </w:r>
    </w:p>
    <w:p w:rsidR="00E7350F" w:rsidRDefault="00405C30" w:rsidP="00405C30">
      <w:pPr>
        <w:widowControl/>
        <w:spacing w:line="360" w:lineRule="auto"/>
        <w:jc w:val="center"/>
        <w:rPr>
          <w:rFonts w:ascii="Arial" w:eastAsiaTheme="minorHAnsi" w:hAnsi="Arial" w:cs="Arial"/>
          <w:kern w:val="0"/>
          <w:sz w:val="24"/>
          <w:szCs w:val="24"/>
          <w:lang w:val="id-ID" w:eastAsia="id-ID"/>
        </w:rPr>
      </w:pPr>
      <w:r w:rsidRPr="00930413">
        <w:rPr>
          <w:rFonts w:ascii="Arial" w:eastAsiaTheme="minorHAnsi" w:hAnsi="Arial" w:cs="Arial"/>
          <w:kern w:val="0"/>
          <w:sz w:val="24"/>
          <w:szCs w:val="24"/>
          <w:lang w:val="id-ID" w:eastAsia="id-ID"/>
        </w:rPr>
        <w:t xml:space="preserve">PDRB KSB ADHK </w:t>
      </w:r>
      <w:r w:rsidR="00930413" w:rsidRPr="00930413">
        <w:rPr>
          <w:rFonts w:ascii="Arial" w:eastAsiaTheme="minorHAnsi" w:hAnsi="Arial" w:cs="Arial"/>
          <w:kern w:val="0"/>
          <w:sz w:val="24"/>
          <w:szCs w:val="24"/>
          <w:lang w:val="id-ID" w:eastAsia="id-ID"/>
        </w:rPr>
        <w:t>Tahun 2000 pada Tahun</w:t>
      </w:r>
      <w:r w:rsidR="00930413">
        <w:rPr>
          <w:rFonts w:ascii="Arial" w:eastAsiaTheme="minorHAnsi" w:hAnsi="Arial" w:cs="Arial"/>
          <w:kern w:val="0"/>
          <w:sz w:val="24"/>
          <w:szCs w:val="24"/>
          <w:lang w:val="id-ID" w:eastAsia="id-ID"/>
        </w:rPr>
        <w:t xml:space="preserve"> 2013</w:t>
      </w:r>
    </w:p>
    <w:tbl>
      <w:tblPr>
        <w:tblStyle w:val="TableGrid"/>
        <w:tblW w:w="0" w:type="auto"/>
        <w:tblLook w:val="04A0" w:firstRow="1" w:lastRow="0" w:firstColumn="1" w:lastColumn="0" w:noHBand="0" w:noVBand="1"/>
      </w:tblPr>
      <w:tblGrid>
        <w:gridCol w:w="675"/>
        <w:gridCol w:w="2437"/>
        <w:gridCol w:w="1556"/>
        <w:gridCol w:w="1557"/>
        <w:gridCol w:w="1557"/>
        <w:gridCol w:w="1557"/>
      </w:tblGrid>
      <w:tr w:rsidR="00930413" w:rsidRPr="006B2FFF" w:rsidTr="006B05CE">
        <w:tc>
          <w:tcPr>
            <w:tcW w:w="675" w:type="dxa"/>
            <w:vMerge w:val="restart"/>
            <w:vAlign w:val="center"/>
          </w:tcPr>
          <w:p w:rsidR="00930413" w:rsidRPr="006B2FFF" w:rsidRDefault="00930413" w:rsidP="006B05CE">
            <w:pPr>
              <w:widowControl/>
              <w:jc w:val="center"/>
              <w:rPr>
                <w:rFonts w:ascii="Arial" w:eastAsiaTheme="minorHAnsi" w:hAnsi="Arial" w:cs="Arial"/>
                <w:b/>
                <w:bCs/>
                <w:kern w:val="0"/>
                <w:sz w:val="22"/>
                <w:lang w:val="id-ID" w:eastAsia="id-ID"/>
              </w:rPr>
            </w:pPr>
            <w:r w:rsidRPr="006B2FFF">
              <w:rPr>
                <w:rFonts w:ascii="Arial" w:eastAsiaTheme="minorHAnsi" w:hAnsi="Arial" w:cs="Arial"/>
                <w:b/>
                <w:bCs/>
                <w:kern w:val="0"/>
                <w:sz w:val="22"/>
                <w:lang w:val="id-ID" w:eastAsia="id-ID"/>
              </w:rPr>
              <w:t>No</w:t>
            </w:r>
          </w:p>
        </w:tc>
        <w:tc>
          <w:tcPr>
            <w:tcW w:w="2437" w:type="dxa"/>
            <w:vMerge w:val="restart"/>
            <w:vAlign w:val="center"/>
          </w:tcPr>
          <w:p w:rsidR="00930413" w:rsidRPr="006B2FFF" w:rsidRDefault="00930413" w:rsidP="006B05CE">
            <w:pPr>
              <w:widowControl/>
              <w:jc w:val="center"/>
              <w:rPr>
                <w:rFonts w:ascii="Arial" w:eastAsiaTheme="minorHAnsi" w:hAnsi="Arial" w:cs="Arial"/>
                <w:b/>
                <w:bCs/>
                <w:kern w:val="0"/>
                <w:sz w:val="22"/>
                <w:lang w:val="id-ID" w:eastAsia="id-ID"/>
              </w:rPr>
            </w:pPr>
            <w:r w:rsidRPr="006B2FFF">
              <w:rPr>
                <w:rFonts w:ascii="Arial" w:eastAsiaTheme="minorHAnsi" w:hAnsi="Arial" w:cs="Arial"/>
                <w:b/>
                <w:bCs/>
                <w:kern w:val="0"/>
                <w:sz w:val="22"/>
                <w:lang w:val="id-ID" w:eastAsia="id-ID"/>
              </w:rPr>
              <w:t>Sektor Ekonomi</w:t>
            </w:r>
          </w:p>
        </w:tc>
        <w:tc>
          <w:tcPr>
            <w:tcW w:w="3113" w:type="dxa"/>
            <w:gridSpan w:val="2"/>
            <w:vAlign w:val="center"/>
          </w:tcPr>
          <w:p w:rsidR="00930413" w:rsidRPr="006B2FFF" w:rsidRDefault="00930413" w:rsidP="006B05CE">
            <w:pPr>
              <w:widowControl/>
              <w:jc w:val="center"/>
              <w:rPr>
                <w:rFonts w:ascii="Arial" w:eastAsiaTheme="minorHAnsi" w:hAnsi="Arial" w:cs="Arial"/>
                <w:b/>
                <w:bCs/>
                <w:kern w:val="0"/>
                <w:sz w:val="22"/>
                <w:lang w:val="id-ID" w:eastAsia="id-ID"/>
              </w:rPr>
            </w:pPr>
            <w:r w:rsidRPr="006B2FFF">
              <w:rPr>
                <w:rFonts w:ascii="Arial" w:eastAsiaTheme="minorHAnsi" w:hAnsi="Arial" w:cs="Arial"/>
                <w:b/>
                <w:bCs/>
                <w:kern w:val="0"/>
                <w:sz w:val="22"/>
                <w:lang w:val="id-ID" w:eastAsia="id-ID"/>
              </w:rPr>
              <w:t>Termasuk Subsektor Pertambangan Non Migas</w:t>
            </w:r>
          </w:p>
        </w:tc>
        <w:tc>
          <w:tcPr>
            <w:tcW w:w="3114" w:type="dxa"/>
            <w:gridSpan w:val="2"/>
            <w:vAlign w:val="center"/>
          </w:tcPr>
          <w:p w:rsidR="00930413" w:rsidRPr="006B2FFF" w:rsidRDefault="00930413" w:rsidP="006B05CE">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Tidak Termasuk Subsektor Pertambangan Non Migas</w:t>
            </w:r>
          </w:p>
        </w:tc>
      </w:tr>
      <w:tr w:rsidR="00930413" w:rsidRPr="006B2FFF" w:rsidTr="006B05CE">
        <w:tc>
          <w:tcPr>
            <w:tcW w:w="675" w:type="dxa"/>
            <w:vMerge/>
          </w:tcPr>
          <w:p w:rsidR="00930413" w:rsidRPr="006B2FFF" w:rsidRDefault="00930413" w:rsidP="006B05CE">
            <w:pPr>
              <w:widowControl/>
              <w:jc w:val="both"/>
              <w:rPr>
                <w:rFonts w:ascii="Arial" w:eastAsiaTheme="minorHAnsi" w:hAnsi="Arial" w:cs="Arial"/>
                <w:b/>
                <w:bCs/>
                <w:kern w:val="0"/>
                <w:sz w:val="22"/>
                <w:lang w:val="id-ID" w:eastAsia="id-ID"/>
              </w:rPr>
            </w:pPr>
          </w:p>
        </w:tc>
        <w:tc>
          <w:tcPr>
            <w:tcW w:w="2437" w:type="dxa"/>
            <w:vMerge/>
          </w:tcPr>
          <w:p w:rsidR="00930413" w:rsidRPr="006B2FFF" w:rsidRDefault="00930413" w:rsidP="006B05CE">
            <w:pPr>
              <w:widowControl/>
              <w:jc w:val="both"/>
              <w:rPr>
                <w:rFonts w:ascii="Arial" w:eastAsiaTheme="minorHAnsi" w:hAnsi="Arial" w:cs="Arial"/>
                <w:b/>
                <w:bCs/>
                <w:kern w:val="0"/>
                <w:sz w:val="22"/>
                <w:lang w:val="id-ID" w:eastAsia="id-ID"/>
              </w:rPr>
            </w:pPr>
          </w:p>
        </w:tc>
        <w:tc>
          <w:tcPr>
            <w:tcW w:w="1556" w:type="dxa"/>
            <w:vAlign w:val="center"/>
          </w:tcPr>
          <w:p w:rsidR="00930413" w:rsidRPr="006B2FFF" w:rsidRDefault="00930413" w:rsidP="006B05CE">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(Rp. Juta)</w:t>
            </w:r>
          </w:p>
        </w:tc>
        <w:tc>
          <w:tcPr>
            <w:tcW w:w="1557" w:type="dxa"/>
            <w:vAlign w:val="center"/>
          </w:tcPr>
          <w:p w:rsidR="00930413" w:rsidRPr="006B2FFF" w:rsidRDefault="00930413" w:rsidP="006B05CE">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Persen (%)</w:t>
            </w:r>
          </w:p>
        </w:tc>
        <w:tc>
          <w:tcPr>
            <w:tcW w:w="1557" w:type="dxa"/>
            <w:vAlign w:val="center"/>
          </w:tcPr>
          <w:p w:rsidR="00930413" w:rsidRPr="006B2FFF" w:rsidRDefault="00930413" w:rsidP="006B05CE">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(Rp. Juta)</w:t>
            </w:r>
          </w:p>
        </w:tc>
        <w:tc>
          <w:tcPr>
            <w:tcW w:w="1557" w:type="dxa"/>
            <w:vAlign w:val="center"/>
          </w:tcPr>
          <w:p w:rsidR="00930413" w:rsidRPr="006B2FFF" w:rsidRDefault="00930413" w:rsidP="006B05CE">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Persen (%)</w:t>
            </w:r>
          </w:p>
        </w:tc>
      </w:tr>
      <w:tr w:rsidR="00930413" w:rsidRPr="006B2FFF" w:rsidTr="006B05CE">
        <w:tc>
          <w:tcPr>
            <w:tcW w:w="675" w:type="dxa"/>
            <w:vAlign w:val="center"/>
          </w:tcPr>
          <w:p w:rsidR="00930413" w:rsidRPr="006B2FFF"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1</w:t>
            </w:r>
          </w:p>
        </w:tc>
        <w:tc>
          <w:tcPr>
            <w:tcW w:w="2437" w:type="dxa"/>
            <w:vAlign w:val="center"/>
          </w:tcPr>
          <w:p w:rsidR="00930413" w:rsidRPr="006B2FFF"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Pertanian</w:t>
            </w:r>
          </w:p>
        </w:tc>
        <w:tc>
          <w:tcPr>
            <w:tcW w:w="1556" w:type="dxa"/>
            <w:vAlign w:val="center"/>
          </w:tcPr>
          <w:p w:rsidR="00930413" w:rsidRPr="006B2FFF"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157.360,66</w:t>
            </w:r>
          </w:p>
        </w:tc>
        <w:tc>
          <w:tcPr>
            <w:tcW w:w="1557" w:type="dxa"/>
            <w:vAlign w:val="center"/>
          </w:tcPr>
          <w:p w:rsidR="00930413" w:rsidRPr="006B2FFF"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5,02</w:t>
            </w:r>
          </w:p>
        </w:tc>
        <w:tc>
          <w:tcPr>
            <w:tcW w:w="1557" w:type="dxa"/>
            <w:vAlign w:val="center"/>
          </w:tcPr>
          <w:p w:rsidR="00930413" w:rsidRPr="006B2FFF"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157.360,09</w:t>
            </w:r>
          </w:p>
        </w:tc>
        <w:tc>
          <w:tcPr>
            <w:tcW w:w="1557" w:type="dxa"/>
            <w:vAlign w:val="center"/>
          </w:tcPr>
          <w:p w:rsidR="00930413" w:rsidRPr="006B2FFF"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29,19</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2</w:t>
            </w:r>
          </w:p>
        </w:tc>
        <w:tc>
          <w:tcPr>
            <w:tcW w:w="2437" w:type="dxa"/>
            <w:vAlign w:val="center"/>
          </w:tcPr>
          <w:p w:rsidR="00930413"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Pertambangan/ Penggalian</w:t>
            </w:r>
          </w:p>
        </w:tc>
        <w:tc>
          <w:tcPr>
            <w:tcW w:w="1556" w:type="dxa"/>
            <w:vAlign w:val="center"/>
          </w:tcPr>
          <w:p w:rsidR="00930413"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2.637.026,45</w:t>
            </w:r>
          </w:p>
        </w:tc>
        <w:tc>
          <w:tcPr>
            <w:tcW w:w="1557" w:type="dxa"/>
            <w:vAlign w:val="center"/>
          </w:tcPr>
          <w:p w:rsidR="00930413"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84,19</w:t>
            </w:r>
          </w:p>
        </w:tc>
        <w:tc>
          <w:tcPr>
            <w:tcW w:w="1557" w:type="dxa"/>
            <w:vAlign w:val="center"/>
          </w:tcPr>
          <w:p w:rsidR="00930413"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44.041,08</w:t>
            </w:r>
          </w:p>
        </w:tc>
        <w:tc>
          <w:tcPr>
            <w:tcW w:w="1557" w:type="dxa"/>
            <w:vAlign w:val="center"/>
          </w:tcPr>
          <w:p w:rsidR="00930413" w:rsidRDefault="00930413" w:rsidP="00930413">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8,17</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p>
        </w:tc>
        <w:tc>
          <w:tcPr>
            <w:tcW w:w="2437" w:type="dxa"/>
            <w:vAlign w:val="center"/>
          </w:tcPr>
          <w:p w:rsidR="00930413" w:rsidRPr="006B2FFF" w:rsidRDefault="00930413" w:rsidP="00930413">
            <w:pPr>
              <w:pStyle w:val="ListParagraph"/>
              <w:widowControl/>
              <w:numPr>
                <w:ilvl w:val="0"/>
                <w:numId w:val="2"/>
              </w:numPr>
              <w:ind w:left="221" w:hanging="221"/>
              <w:rPr>
                <w:rFonts w:ascii="Arial" w:eastAsiaTheme="minorHAnsi" w:hAnsi="Arial" w:cs="Arial"/>
                <w:kern w:val="0"/>
                <w:sz w:val="22"/>
                <w:lang w:val="id-ID" w:eastAsia="id-ID"/>
              </w:rPr>
            </w:pPr>
            <w:r>
              <w:rPr>
                <w:rFonts w:ascii="Arial" w:eastAsiaTheme="minorHAnsi" w:hAnsi="Arial" w:cs="Arial"/>
                <w:kern w:val="0"/>
                <w:sz w:val="22"/>
                <w:lang w:val="id-ID" w:eastAsia="id-ID"/>
              </w:rPr>
              <w:t>Pertambangan Non Migas</w:t>
            </w:r>
          </w:p>
        </w:tc>
        <w:tc>
          <w:tcPr>
            <w:tcW w:w="1556"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2.592.</w:t>
            </w:r>
            <w:r w:rsidR="006B05CE">
              <w:rPr>
                <w:rFonts w:ascii="Arial" w:eastAsiaTheme="minorHAnsi" w:hAnsi="Arial" w:cs="Arial"/>
                <w:kern w:val="0"/>
                <w:sz w:val="22"/>
                <w:lang w:val="id-ID" w:eastAsia="id-ID"/>
              </w:rPr>
              <w:t>985</w:t>
            </w:r>
            <w:r>
              <w:rPr>
                <w:rFonts w:ascii="Arial" w:eastAsiaTheme="minorHAnsi" w:hAnsi="Arial" w:cs="Arial"/>
                <w:kern w:val="0"/>
                <w:sz w:val="22"/>
                <w:lang w:val="id-ID" w:eastAsia="id-ID"/>
              </w:rPr>
              <w:t>,</w:t>
            </w:r>
            <w:r w:rsidR="006B05CE">
              <w:rPr>
                <w:rFonts w:ascii="Arial" w:eastAsiaTheme="minorHAnsi" w:hAnsi="Arial" w:cs="Arial"/>
                <w:kern w:val="0"/>
                <w:sz w:val="22"/>
                <w:lang w:val="id-ID" w:eastAsia="id-ID"/>
              </w:rPr>
              <w:t>37</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w:t>
            </w:r>
            <w:r w:rsidR="006B05CE">
              <w:rPr>
                <w:rFonts w:ascii="Arial" w:eastAsiaTheme="minorHAnsi" w:hAnsi="Arial" w:cs="Arial"/>
                <w:kern w:val="0"/>
                <w:sz w:val="22"/>
                <w:lang w:val="id-ID" w:eastAsia="id-ID"/>
              </w:rPr>
              <w:t>2</w:t>
            </w:r>
            <w:r>
              <w:rPr>
                <w:rFonts w:ascii="Arial" w:eastAsiaTheme="minorHAnsi" w:hAnsi="Arial" w:cs="Arial"/>
                <w:kern w:val="0"/>
                <w:sz w:val="22"/>
                <w:lang w:val="id-ID" w:eastAsia="id-ID"/>
              </w:rPr>
              <w:t>,</w:t>
            </w:r>
            <w:r w:rsidR="006B05CE">
              <w:rPr>
                <w:rFonts w:ascii="Arial" w:eastAsiaTheme="minorHAnsi" w:hAnsi="Arial" w:cs="Arial"/>
                <w:kern w:val="0"/>
                <w:sz w:val="22"/>
                <w:lang w:val="id-ID" w:eastAsia="id-ID"/>
              </w:rPr>
              <w:t>79</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p>
        </w:tc>
        <w:tc>
          <w:tcPr>
            <w:tcW w:w="2437" w:type="dxa"/>
            <w:vAlign w:val="center"/>
          </w:tcPr>
          <w:p w:rsidR="00930413" w:rsidRDefault="00930413" w:rsidP="00930413">
            <w:pPr>
              <w:pStyle w:val="ListParagraph"/>
              <w:widowControl/>
              <w:numPr>
                <w:ilvl w:val="0"/>
                <w:numId w:val="2"/>
              </w:numPr>
              <w:ind w:left="221" w:hanging="221"/>
              <w:rPr>
                <w:rFonts w:ascii="Arial" w:eastAsiaTheme="minorHAnsi" w:hAnsi="Arial" w:cs="Arial"/>
                <w:kern w:val="0"/>
                <w:sz w:val="22"/>
                <w:lang w:val="id-ID" w:eastAsia="id-ID"/>
              </w:rPr>
            </w:pPr>
            <w:r>
              <w:rPr>
                <w:rFonts w:ascii="Arial" w:eastAsiaTheme="minorHAnsi" w:hAnsi="Arial" w:cs="Arial"/>
                <w:kern w:val="0"/>
                <w:sz w:val="22"/>
                <w:lang w:val="id-ID" w:eastAsia="id-ID"/>
              </w:rPr>
              <w:t>Penggalian</w:t>
            </w:r>
          </w:p>
        </w:tc>
        <w:tc>
          <w:tcPr>
            <w:tcW w:w="1556"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44</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041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08</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41</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44</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041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08</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8</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17</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3</w:t>
            </w:r>
          </w:p>
        </w:tc>
        <w:tc>
          <w:tcPr>
            <w:tcW w:w="2437" w:type="dxa"/>
            <w:vAlign w:val="center"/>
          </w:tcPr>
          <w:p w:rsidR="00930413" w:rsidRPr="006B2FFF"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Industri</w:t>
            </w:r>
          </w:p>
        </w:tc>
        <w:tc>
          <w:tcPr>
            <w:tcW w:w="1556"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722</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04</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w:t>
            </w:r>
            <w:r w:rsidR="006B05CE">
              <w:rPr>
                <w:rFonts w:ascii="Arial" w:eastAsiaTheme="minorHAnsi" w:hAnsi="Arial" w:cs="Arial"/>
                <w:kern w:val="0"/>
                <w:sz w:val="22"/>
                <w:lang w:val="id-ID" w:eastAsia="id-ID"/>
              </w:rPr>
              <w:t>47</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14</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722</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04</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w:t>
            </w:r>
            <w:r w:rsidR="006B05CE">
              <w:rPr>
                <w:rFonts w:ascii="Arial" w:eastAsiaTheme="minorHAnsi" w:hAnsi="Arial" w:cs="Arial"/>
                <w:kern w:val="0"/>
                <w:sz w:val="22"/>
                <w:lang w:val="id-ID" w:eastAsia="id-ID"/>
              </w:rPr>
              <w:t>7</w:t>
            </w:r>
            <w:r>
              <w:rPr>
                <w:rFonts w:ascii="Arial" w:eastAsiaTheme="minorHAnsi" w:hAnsi="Arial" w:cs="Arial"/>
                <w:kern w:val="0"/>
                <w:sz w:val="22"/>
                <w:lang w:val="id-ID" w:eastAsia="id-ID"/>
              </w:rPr>
              <w:t>3</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4</w:t>
            </w:r>
          </w:p>
        </w:tc>
        <w:tc>
          <w:tcPr>
            <w:tcW w:w="2437" w:type="dxa"/>
            <w:vAlign w:val="center"/>
          </w:tcPr>
          <w:p w:rsidR="00930413"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Listrik, Gas dan Air Bersih</w:t>
            </w:r>
          </w:p>
        </w:tc>
        <w:tc>
          <w:tcPr>
            <w:tcW w:w="1556"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821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75</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0,06</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821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75</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w:t>
            </w:r>
            <w:r w:rsidR="006B05CE">
              <w:rPr>
                <w:rFonts w:ascii="Arial" w:eastAsiaTheme="minorHAnsi" w:hAnsi="Arial" w:cs="Arial"/>
                <w:kern w:val="0"/>
                <w:sz w:val="22"/>
                <w:lang w:val="id-ID" w:eastAsia="id-ID"/>
              </w:rPr>
              <w:t>34</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5</w:t>
            </w:r>
          </w:p>
        </w:tc>
        <w:tc>
          <w:tcPr>
            <w:tcW w:w="2437" w:type="dxa"/>
            <w:vAlign w:val="center"/>
          </w:tcPr>
          <w:p w:rsidR="00930413"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Bangunan</w:t>
            </w:r>
          </w:p>
        </w:tc>
        <w:tc>
          <w:tcPr>
            <w:tcW w:w="1556"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93</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211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78</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w:t>
            </w:r>
            <w:r w:rsidR="006B05CE">
              <w:rPr>
                <w:rFonts w:ascii="Arial" w:eastAsiaTheme="minorHAnsi" w:hAnsi="Arial" w:cs="Arial"/>
                <w:kern w:val="0"/>
                <w:sz w:val="22"/>
                <w:lang w:val="id-ID" w:eastAsia="id-ID"/>
              </w:rPr>
              <w:t>98</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93</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211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78</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17</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29</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6</w:t>
            </w:r>
          </w:p>
        </w:tc>
        <w:tc>
          <w:tcPr>
            <w:tcW w:w="2437" w:type="dxa"/>
            <w:vAlign w:val="center"/>
          </w:tcPr>
          <w:p w:rsidR="00930413"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Perdagangan, Hotel dan Restoran</w:t>
            </w:r>
          </w:p>
        </w:tc>
        <w:tc>
          <w:tcPr>
            <w:tcW w:w="1556"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117</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049</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39</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3</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74</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117</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049</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39</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71</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7</w:t>
            </w:r>
          </w:p>
        </w:tc>
        <w:tc>
          <w:tcPr>
            <w:tcW w:w="2437" w:type="dxa"/>
            <w:vAlign w:val="center"/>
          </w:tcPr>
          <w:p w:rsidR="00930413"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Pengangkutan dan Komunikasi</w:t>
            </w:r>
          </w:p>
        </w:tc>
        <w:tc>
          <w:tcPr>
            <w:tcW w:w="1556"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56</w:t>
            </w:r>
            <w:r w:rsidR="00930413">
              <w:rPr>
                <w:rFonts w:ascii="Arial" w:eastAsiaTheme="minorHAnsi" w:hAnsi="Arial" w:cs="Arial"/>
                <w:kern w:val="0"/>
                <w:sz w:val="22"/>
                <w:lang w:val="id-ID" w:eastAsia="id-ID"/>
              </w:rPr>
              <w:t>.724,9</w:t>
            </w:r>
            <w:r>
              <w:rPr>
                <w:rFonts w:ascii="Arial" w:eastAsiaTheme="minorHAnsi" w:hAnsi="Arial" w:cs="Arial"/>
                <w:kern w:val="0"/>
                <w:sz w:val="22"/>
                <w:lang w:val="id-ID" w:eastAsia="id-ID"/>
              </w:rPr>
              <w:t>4</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w:t>
            </w:r>
            <w:r w:rsidR="006B05CE">
              <w:rPr>
                <w:rFonts w:ascii="Arial" w:eastAsiaTheme="minorHAnsi" w:hAnsi="Arial" w:cs="Arial"/>
                <w:kern w:val="0"/>
                <w:sz w:val="22"/>
                <w:lang w:val="id-ID" w:eastAsia="id-ID"/>
              </w:rPr>
              <w:t>81</w:t>
            </w:r>
          </w:p>
        </w:tc>
        <w:tc>
          <w:tcPr>
            <w:tcW w:w="1557" w:type="dxa"/>
            <w:vAlign w:val="center"/>
          </w:tcPr>
          <w:p w:rsidR="00930413" w:rsidRDefault="006B05CE"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56</w:t>
            </w:r>
            <w:r w:rsidR="00930413">
              <w:rPr>
                <w:rFonts w:ascii="Arial" w:eastAsiaTheme="minorHAnsi" w:hAnsi="Arial" w:cs="Arial"/>
                <w:kern w:val="0"/>
                <w:sz w:val="22"/>
                <w:lang w:val="id-ID" w:eastAsia="id-ID"/>
              </w:rPr>
              <w:t>.724,9</w:t>
            </w:r>
            <w:r>
              <w:rPr>
                <w:rFonts w:ascii="Arial" w:eastAsiaTheme="minorHAnsi" w:hAnsi="Arial" w:cs="Arial"/>
                <w:kern w:val="0"/>
                <w:sz w:val="22"/>
                <w:lang w:val="id-ID" w:eastAsia="id-ID"/>
              </w:rPr>
              <w:t>4</w:t>
            </w:r>
          </w:p>
        </w:tc>
        <w:tc>
          <w:tcPr>
            <w:tcW w:w="1557" w:type="dxa"/>
            <w:vAlign w:val="center"/>
          </w:tcPr>
          <w:p w:rsidR="00930413" w:rsidRDefault="00930413" w:rsidP="006B05CE">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10,</w:t>
            </w:r>
            <w:r w:rsidR="006B05CE">
              <w:rPr>
                <w:rFonts w:ascii="Arial" w:eastAsiaTheme="minorHAnsi" w:hAnsi="Arial" w:cs="Arial"/>
                <w:kern w:val="0"/>
                <w:sz w:val="22"/>
                <w:lang w:val="id-ID" w:eastAsia="id-ID"/>
              </w:rPr>
              <w:t>52</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8</w:t>
            </w:r>
          </w:p>
        </w:tc>
        <w:tc>
          <w:tcPr>
            <w:tcW w:w="2437" w:type="dxa"/>
            <w:vAlign w:val="center"/>
          </w:tcPr>
          <w:p w:rsidR="00930413"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Keuangan, Persewaan dan Jasa Perusahaan</w:t>
            </w:r>
          </w:p>
        </w:tc>
        <w:tc>
          <w:tcPr>
            <w:tcW w:w="1556" w:type="dxa"/>
            <w:vAlign w:val="center"/>
          </w:tcPr>
          <w:p w:rsidR="00930413" w:rsidRDefault="007906BC"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15</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624</w:t>
            </w:r>
            <w:r w:rsidR="00930413">
              <w:rPr>
                <w:rFonts w:ascii="Arial" w:eastAsiaTheme="minorHAnsi" w:hAnsi="Arial" w:cs="Arial"/>
                <w:kern w:val="0"/>
                <w:sz w:val="22"/>
                <w:lang w:val="id-ID" w:eastAsia="id-ID"/>
              </w:rPr>
              <w:t>,8</w:t>
            </w:r>
            <w:r>
              <w:rPr>
                <w:rFonts w:ascii="Arial" w:eastAsiaTheme="minorHAnsi" w:hAnsi="Arial" w:cs="Arial"/>
                <w:kern w:val="0"/>
                <w:sz w:val="22"/>
                <w:lang w:val="id-ID" w:eastAsia="id-ID"/>
              </w:rPr>
              <w:t>4</w:t>
            </w:r>
          </w:p>
        </w:tc>
        <w:tc>
          <w:tcPr>
            <w:tcW w:w="1557" w:type="dxa"/>
            <w:vAlign w:val="center"/>
          </w:tcPr>
          <w:p w:rsidR="00930413" w:rsidRDefault="00930413"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0,</w:t>
            </w:r>
            <w:r w:rsidR="007906BC">
              <w:rPr>
                <w:rFonts w:ascii="Arial" w:eastAsiaTheme="minorHAnsi" w:hAnsi="Arial" w:cs="Arial"/>
                <w:kern w:val="0"/>
                <w:sz w:val="22"/>
                <w:lang w:val="id-ID" w:eastAsia="id-ID"/>
              </w:rPr>
              <w:t>50</w:t>
            </w:r>
          </w:p>
        </w:tc>
        <w:tc>
          <w:tcPr>
            <w:tcW w:w="1557" w:type="dxa"/>
            <w:vAlign w:val="center"/>
          </w:tcPr>
          <w:p w:rsidR="00930413" w:rsidRDefault="007906BC"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15</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624</w:t>
            </w:r>
            <w:r w:rsidR="00930413">
              <w:rPr>
                <w:rFonts w:ascii="Arial" w:eastAsiaTheme="minorHAnsi" w:hAnsi="Arial" w:cs="Arial"/>
                <w:kern w:val="0"/>
                <w:sz w:val="22"/>
                <w:lang w:val="id-ID" w:eastAsia="id-ID"/>
              </w:rPr>
              <w:t>,8</w:t>
            </w:r>
            <w:r>
              <w:rPr>
                <w:rFonts w:ascii="Arial" w:eastAsiaTheme="minorHAnsi" w:hAnsi="Arial" w:cs="Arial"/>
                <w:kern w:val="0"/>
                <w:sz w:val="22"/>
                <w:lang w:val="id-ID" w:eastAsia="id-ID"/>
              </w:rPr>
              <w:t>4</w:t>
            </w:r>
          </w:p>
        </w:tc>
        <w:tc>
          <w:tcPr>
            <w:tcW w:w="1557" w:type="dxa"/>
            <w:vAlign w:val="center"/>
          </w:tcPr>
          <w:p w:rsidR="00930413" w:rsidRDefault="007906BC"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2</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90</w:t>
            </w:r>
          </w:p>
        </w:tc>
      </w:tr>
      <w:tr w:rsidR="00930413" w:rsidRPr="006B2FFF" w:rsidTr="006B05CE">
        <w:tc>
          <w:tcPr>
            <w:tcW w:w="675" w:type="dxa"/>
            <w:vAlign w:val="center"/>
          </w:tcPr>
          <w:p w:rsidR="00930413" w:rsidRDefault="00930413" w:rsidP="006B05CE">
            <w:pPr>
              <w:widowControl/>
              <w:jc w:val="center"/>
              <w:rPr>
                <w:rFonts w:ascii="Arial" w:eastAsiaTheme="minorHAnsi" w:hAnsi="Arial" w:cs="Arial"/>
                <w:kern w:val="0"/>
                <w:sz w:val="22"/>
                <w:lang w:val="id-ID" w:eastAsia="id-ID"/>
              </w:rPr>
            </w:pPr>
            <w:r>
              <w:rPr>
                <w:rFonts w:ascii="Arial" w:eastAsiaTheme="minorHAnsi" w:hAnsi="Arial" w:cs="Arial"/>
                <w:kern w:val="0"/>
                <w:sz w:val="22"/>
                <w:lang w:val="id-ID" w:eastAsia="id-ID"/>
              </w:rPr>
              <w:t>9</w:t>
            </w:r>
          </w:p>
        </w:tc>
        <w:tc>
          <w:tcPr>
            <w:tcW w:w="2437" w:type="dxa"/>
            <w:vAlign w:val="center"/>
          </w:tcPr>
          <w:p w:rsidR="00930413" w:rsidRDefault="00930413" w:rsidP="006B05CE">
            <w:pPr>
              <w:widowControl/>
              <w:rPr>
                <w:rFonts w:ascii="Arial" w:eastAsiaTheme="minorHAnsi" w:hAnsi="Arial" w:cs="Arial"/>
                <w:kern w:val="0"/>
                <w:sz w:val="22"/>
                <w:lang w:val="id-ID" w:eastAsia="id-ID"/>
              </w:rPr>
            </w:pPr>
            <w:r>
              <w:rPr>
                <w:rFonts w:ascii="Arial" w:eastAsiaTheme="minorHAnsi" w:hAnsi="Arial" w:cs="Arial"/>
                <w:kern w:val="0"/>
                <w:sz w:val="22"/>
                <w:lang w:val="id-ID" w:eastAsia="id-ID"/>
              </w:rPr>
              <w:t>Jasa-jasa</w:t>
            </w:r>
          </w:p>
        </w:tc>
        <w:tc>
          <w:tcPr>
            <w:tcW w:w="1556" w:type="dxa"/>
            <w:vAlign w:val="center"/>
          </w:tcPr>
          <w:p w:rsidR="00930413" w:rsidRDefault="007906BC"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38</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521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60</w:t>
            </w:r>
          </w:p>
        </w:tc>
        <w:tc>
          <w:tcPr>
            <w:tcW w:w="1557" w:type="dxa"/>
            <w:vAlign w:val="center"/>
          </w:tcPr>
          <w:p w:rsidR="00930413" w:rsidRDefault="00930413"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1,</w:t>
            </w:r>
            <w:r w:rsidR="007906BC">
              <w:rPr>
                <w:rFonts w:ascii="Arial" w:eastAsiaTheme="minorHAnsi" w:hAnsi="Arial" w:cs="Arial"/>
                <w:kern w:val="0"/>
                <w:sz w:val="22"/>
                <w:lang w:val="id-ID" w:eastAsia="id-ID"/>
              </w:rPr>
              <w:t>23</w:t>
            </w:r>
          </w:p>
        </w:tc>
        <w:tc>
          <w:tcPr>
            <w:tcW w:w="1557" w:type="dxa"/>
            <w:vAlign w:val="center"/>
          </w:tcPr>
          <w:p w:rsidR="00930413" w:rsidRDefault="007906BC"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38</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521</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60</w:t>
            </w:r>
          </w:p>
        </w:tc>
        <w:tc>
          <w:tcPr>
            <w:tcW w:w="1557" w:type="dxa"/>
            <w:vAlign w:val="center"/>
          </w:tcPr>
          <w:p w:rsidR="00930413" w:rsidRDefault="007906BC" w:rsidP="007906BC">
            <w:pPr>
              <w:widowControl/>
              <w:jc w:val="right"/>
              <w:rPr>
                <w:rFonts w:ascii="Arial" w:eastAsiaTheme="minorHAnsi" w:hAnsi="Arial" w:cs="Arial"/>
                <w:kern w:val="0"/>
                <w:sz w:val="22"/>
                <w:lang w:val="id-ID" w:eastAsia="id-ID"/>
              </w:rPr>
            </w:pPr>
            <w:r>
              <w:rPr>
                <w:rFonts w:ascii="Arial" w:eastAsiaTheme="minorHAnsi" w:hAnsi="Arial" w:cs="Arial"/>
                <w:kern w:val="0"/>
                <w:sz w:val="22"/>
                <w:lang w:val="id-ID" w:eastAsia="id-ID"/>
              </w:rPr>
              <w:t>7</w:t>
            </w:r>
            <w:r w:rsidR="00930413">
              <w:rPr>
                <w:rFonts w:ascii="Arial" w:eastAsiaTheme="minorHAnsi" w:hAnsi="Arial" w:cs="Arial"/>
                <w:kern w:val="0"/>
                <w:sz w:val="22"/>
                <w:lang w:val="id-ID" w:eastAsia="id-ID"/>
              </w:rPr>
              <w:t>,</w:t>
            </w:r>
            <w:r>
              <w:rPr>
                <w:rFonts w:ascii="Arial" w:eastAsiaTheme="minorHAnsi" w:hAnsi="Arial" w:cs="Arial"/>
                <w:kern w:val="0"/>
                <w:sz w:val="22"/>
                <w:lang w:val="id-ID" w:eastAsia="id-ID"/>
              </w:rPr>
              <w:t>15</w:t>
            </w:r>
          </w:p>
        </w:tc>
      </w:tr>
      <w:tr w:rsidR="00930413" w:rsidRPr="00405C30" w:rsidTr="006B05CE">
        <w:tc>
          <w:tcPr>
            <w:tcW w:w="675" w:type="dxa"/>
            <w:vAlign w:val="center"/>
          </w:tcPr>
          <w:p w:rsidR="00930413" w:rsidRPr="00405C30" w:rsidRDefault="00930413" w:rsidP="006B05CE">
            <w:pPr>
              <w:widowControl/>
              <w:jc w:val="center"/>
              <w:rPr>
                <w:rFonts w:ascii="Arial" w:eastAsiaTheme="minorHAnsi" w:hAnsi="Arial" w:cs="Arial"/>
                <w:b/>
                <w:bCs/>
                <w:kern w:val="0"/>
                <w:sz w:val="22"/>
                <w:lang w:val="id-ID" w:eastAsia="id-ID"/>
              </w:rPr>
            </w:pPr>
          </w:p>
        </w:tc>
        <w:tc>
          <w:tcPr>
            <w:tcW w:w="2437" w:type="dxa"/>
            <w:vAlign w:val="center"/>
          </w:tcPr>
          <w:p w:rsidR="00930413" w:rsidRPr="00405C30" w:rsidRDefault="00930413" w:rsidP="006B05CE">
            <w:pPr>
              <w:widowControl/>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Total</w:t>
            </w:r>
          </w:p>
        </w:tc>
        <w:tc>
          <w:tcPr>
            <w:tcW w:w="1556" w:type="dxa"/>
            <w:vAlign w:val="center"/>
          </w:tcPr>
          <w:p w:rsidR="00930413" w:rsidRPr="00405C30" w:rsidRDefault="007906BC" w:rsidP="007906BC">
            <w:pPr>
              <w:widowControl/>
              <w:jc w:val="right"/>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3</w:t>
            </w:r>
            <w:r w:rsidR="00930413" w:rsidRPr="00405C30">
              <w:rPr>
                <w:rFonts w:ascii="Arial" w:eastAsiaTheme="minorHAnsi" w:hAnsi="Arial" w:cs="Arial"/>
                <w:b/>
                <w:bCs/>
                <w:kern w:val="0"/>
                <w:sz w:val="22"/>
                <w:lang w:val="id-ID" w:eastAsia="id-ID"/>
              </w:rPr>
              <w:t>.</w:t>
            </w:r>
            <w:r>
              <w:rPr>
                <w:rFonts w:ascii="Arial" w:eastAsiaTheme="minorHAnsi" w:hAnsi="Arial" w:cs="Arial"/>
                <w:b/>
                <w:bCs/>
                <w:kern w:val="0"/>
                <w:sz w:val="22"/>
                <w:lang w:val="id-ID" w:eastAsia="id-ID"/>
              </w:rPr>
              <w:t>132</w:t>
            </w:r>
            <w:r w:rsidR="00930413" w:rsidRPr="00405C30">
              <w:rPr>
                <w:rFonts w:ascii="Arial" w:eastAsiaTheme="minorHAnsi" w:hAnsi="Arial" w:cs="Arial"/>
                <w:b/>
                <w:bCs/>
                <w:kern w:val="0"/>
                <w:sz w:val="22"/>
                <w:lang w:val="id-ID" w:eastAsia="id-ID"/>
              </w:rPr>
              <w:t>.</w:t>
            </w:r>
            <w:r>
              <w:rPr>
                <w:rFonts w:ascii="Arial" w:eastAsiaTheme="minorHAnsi" w:hAnsi="Arial" w:cs="Arial"/>
                <w:b/>
                <w:bCs/>
                <w:kern w:val="0"/>
                <w:sz w:val="22"/>
                <w:lang w:val="id-ID" w:eastAsia="id-ID"/>
              </w:rPr>
              <w:t>062</w:t>
            </w:r>
            <w:r w:rsidR="00930413" w:rsidRPr="00405C30">
              <w:rPr>
                <w:rFonts w:ascii="Arial" w:eastAsiaTheme="minorHAnsi" w:hAnsi="Arial" w:cs="Arial"/>
                <w:b/>
                <w:bCs/>
                <w:kern w:val="0"/>
                <w:sz w:val="22"/>
                <w:lang w:val="id-ID" w:eastAsia="id-ID"/>
              </w:rPr>
              <w:t>,8</w:t>
            </w:r>
            <w:r>
              <w:rPr>
                <w:rFonts w:ascii="Arial" w:eastAsiaTheme="minorHAnsi" w:hAnsi="Arial" w:cs="Arial"/>
                <w:b/>
                <w:bCs/>
                <w:kern w:val="0"/>
                <w:sz w:val="22"/>
                <w:lang w:val="id-ID" w:eastAsia="id-ID"/>
              </w:rPr>
              <w:t>7</w:t>
            </w:r>
          </w:p>
        </w:tc>
        <w:tc>
          <w:tcPr>
            <w:tcW w:w="1557" w:type="dxa"/>
            <w:vAlign w:val="center"/>
          </w:tcPr>
          <w:p w:rsidR="00930413" w:rsidRPr="00405C30" w:rsidRDefault="00930413" w:rsidP="006B05CE">
            <w:pPr>
              <w:widowControl/>
              <w:jc w:val="right"/>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100,00</w:t>
            </w:r>
          </w:p>
        </w:tc>
        <w:tc>
          <w:tcPr>
            <w:tcW w:w="1557" w:type="dxa"/>
            <w:vAlign w:val="center"/>
          </w:tcPr>
          <w:p w:rsidR="00930413" w:rsidRPr="00405C30" w:rsidRDefault="007906BC" w:rsidP="007906BC">
            <w:pPr>
              <w:widowControl/>
              <w:jc w:val="right"/>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539</w:t>
            </w:r>
            <w:r w:rsidR="00930413" w:rsidRPr="00405C30">
              <w:rPr>
                <w:rFonts w:ascii="Arial" w:eastAsiaTheme="minorHAnsi" w:hAnsi="Arial" w:cs="Arial"/>
                <w:b/>
                <w:bCs/>
                <w:kern w:val="0"/>
                <w:sz w:val="22"/>
                <w:lang w:val="id-ID" w:eastAsia="id-ID"/>
              </w:rPr>
              <w:t>.</w:t>
            </w:r>
            <w:r>
              <w:rPr>
                <w:rFonts w:ascii="Arial" w:eastAsiaTheme="minorHAnsi" w:hAnsi="Arial" w:cs="Arial"/>
                <w:b/>
                <w:bCs/>
                <w:kern w:val="0"/>
                <w:sz w:val="22"/>
                <w:lang w:val="id-ID" w:eastAsia="id-ID"/>
              </w:rPr>
              <w:t>077</w:t>
            </w:r>
            <w:r w:rsidR="00930413" w:rsidRPr="00405C30">
              <w:rPr>
                <w:rFonts w:ascii="Arial" w:eastAsiaTheme="minorHAnsi" w:hAnsi="Arial" w:cs="Arial"/>
                <w:b/>
                <w:bCs/>
                <w:kern w:val="0"/>
                <w:sz w:val="22"/>
                <w:lang w:val="id-ID" w:eastAsia="id-ID"/>
              </w:rPr>
              <w:t>,</w:t>
            </w:r>
            <w:r>
              <w:rPr>
                <w:rFonts w:ascii="Arial" w:eastAsiaTheme="minorHAnsi" w:hAnsi="Arial" w:cs="Arial"/>
                <w:b/>
                <w:bCs/>
                <w:kern w:val="0"/>
                <w:sz w:val="22"/>
                <w:lang w:val="id-ID" w:eastAsia="id-ID"/>
              </w:rPr>
              <w:t>50</w:t>
            </w:r>
          </w:p>
        </w:tc>
        <w:tc>
          <w:tcPr>
            <w:tcW w:w="1557" w:type="dxa"/>
            <w:vAlign w:val="center"/>
          </w:tcPr>
          <w:p w:rsidR="00930413" w:rsidRPr="00405C30" w:rsidRDefault="00930413" w:rsidP="006B05CE">
            <w:pPr>
              <w:widowControl/>
              <w:jc w:val="right"/>
              <w:rPr>
                <w:rFonts w:ascii="Arial" w:eastAsiaTheme="minorHAnsi" w:hAnsi="Arial" w:cs="Arial"/>
                <w:b/>
                <w:bCs/>
                <w:kern w:val="0"/>
                <w:sz w:val="22"/>
                <w:lang w:val="id-ID" w:eastAsia="id-ID"/>
              </w:rPr>
            </w:pPr>
            <w:r w:rsidRPr="00405C30">
              <w:rPr>
                <w:rFonts w:ascii="Arial" w:eastAsiaTheme="minorHAnsi" w:hAnsi="Arial" w:cs="Arial"/>
                <w:b/>
                <w:bCs/>
                <w:kern w:val="0"/>
                <w:sz w:val="22"/>
                <w:lang w:val="id-ID" w:eastAsia="id-ID"/>
              </w:rPr>
              <w:t>100,00</w:t>
            </w:r>
          </w:p>
        </w:tc>
      </w:tr>
    </w:tbl>
    <w:p w:rsidR="00930413" w:rsidRDefault="00E4512D" w:rsidP="00930413">
      <w:pPr>
        <w:widowControl/>
        <w:spacing w:line="360" w:lineRule="auto"/>
        <w:jc w:val="both"/>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Sumber : BPS KSB dan BAPPEDA KSB, 2014.</w:t>
      </w:r>
    </w:p>
    <w:p w:rsidR="00E4512D" w:rsidRDefault="00E4512D" w:rsidP="007906BC">
      <w:pPr>
        <w:widowControl/>
        <w:spacing w:line="360" w:lineRule="auto"/>
        <w:ind w:firstLine="720"/>
        <w:jc w:val="both"/>
        <w:rPr>
          <w:rFonts w:ascii="Arial" w:eastAsiaTheme="minorHAnsi" w:hAnsi="Arial" w:cs="Arial"/>
          <w:kern w:val="0"/>
          <w:sz w:val="24"/>
          <w:szCs w:val="24"/>
          <w:lang w:val="id-ID" w:eastAsia="id-ID"/>
        </w:rPr>
      </w:pPr>
      <w:r w:rsidRPr="00E4512D">
        <w:rPr>
          <w:rFonts w:ascii="Arial" w:eastAsiaTheme="minorHAnsi" w:hAnsi="Arial" w:cs="Arial"/>
          <w:kern w:val="0"/>
          <w:sz w:val="24"/>
          <w:szCs w:val="24"/>
          <w:lang w:val="id-ID" w:eastAsia="id-ID"/>
        </w:rPr>
        <w:lastRenderedPageBreak/>
        <w:t xml:space="preserve">Dengan jumlah penduduk KSB tahun 2013 sebanyak 121.167jiwa, maka PDRB per kapitata </w:t>
      </w:r>
      <w:r>
        <w:rPr>
          <w:rFonts w:ascii="Arial" w:eastAsiaTheme="minorHAnsi" w:hAnsi="Arial" w:cs="Arial"/>
          <w:kern w:val="0"/>
          <w:sz w:val="24"/>
          <w:szCs w:val="24"/>
          <w:lang w:val="id-ID" w:eastAsia="id-ID"/>
        </w:rPr>
        <w:t>Ta</w:t>
      </w:r>
      <w:r w:rsidRPr="00E4512D">
        <w:rPr>
          <w:rFonts w:ascii="Arial" w:eastAsiaTheme="minorHAnsi" w:hAnsi="Arial" w:cs="Arial"/>
          <w:kern w:val="0"/>
          <w:sz w:val="24"/>
          <w:szCs w:val="24"/>
          <w:lang w:val="id-ID" w:eastAsia="id-ID"/>
        </w:rPr>
        <w:t>hun 2013 sebagai berikut: Termasuk Subsektor Pertambangan Nonmigas ADHB Rp79.623.358 per kapita/tahun (Rp 6.635.280 per kapita/bulan) dan ADHK Rp 24.850.147 per kapita/tahun (Rp 2.070.846 perkapita/bulan), sedangkan tanpa termasuk subsektor pertambangan nonmigas ADHB Rp 10.718.342 per kapita/tahun (Rp 893.195 per kapita/bulan) dan ADHKRp 4.277.103 per kapita/tahun (Rp 356.425 per kapita/bulan). Data tersebut menunjukkan pendapatan per kapita penduduk KSB apabila termasuk Subsektor Pertambangan Nonmigas “sangat tinggi”, sedangkan apabila tidak termasuk Subsektor Pertambangan Nonmigas “rendah”. Rata-rata pendapatan per kapita yang disebutkan kedua terakhir (Rp 10.718.342 per kapita/tahun atau Rp 893.195 per kapita/bulan), itulah yang secara nyata menunjukkan pendapatan per kapita penduduk KSB tahun 2013</w:t>
      </w:r>
      <w:r>
        <w:rPr>
          <w:rFonts w:ascii="Arial" w:eastAsiaTheme="minorHAnsi" w:hAnsi="Arial" w:cs="Arial"/>
          <w:kern w:val="0"/>
          <w:sz w:val="24"/>
          <w:szCs w:val="24"/>
          <w:lang w:val="id-ID" w:eastAsia="id-ID"/>
        </w:rPr>
        <w:t>.</w:t>
      </w:r>
    </w:p>
    <w:p w:rsidR="00E4512D" w:rsidRDefault="00AB1006" w:rsidP="007906BC">
      <w:pPr>
        <w:widowControl/>
        <w:spacing w:line="360" w:lineRule="auto"/>
        <w:ind w:firstLine="720"/>
        <w:jc w:val="both"/>
        <w:rPr>
          <w:rFonts w:ascii="Arial" w:eastAsiaTheme="minorHAnsi" w:hAnsi="Arial" w:cs="Arial"/>
          <w:kern w:val="0"/>
          <w:sz w:val="24"/>
          <w:szCs w:val="24"/>
          <w:lang w:val="id-ID" w:eastAsia="id-ID"/>
        </w:rPr>
      </w:pPr>
      <w:r w:rsidRPr="00AB1006">
        <w:rPr>
          <w:rFonts w:ascii="Arial" w:eastAsiaTheme="minorHAnsi" w:hAnsi="Arial" w:cs="Arial"/>
          <w:kern w:val="0"/>
          <w:sz w:val="24"/>
          <w:szCs w:val="24"/>
          <w:lang w:val="id-ID" w:eastAsia="id-ID"/>
        </w:rPr>
        <w:t>Meski secara makro kondisi perekonomian nasional dan daerah KSB semakin membaik, namun perlu dicermati bahwa dinamika struktur pertumbuhan ekonomi akan menghadapi tantangan yang tidak ringan, yaitu mendorong struktur pertumbuhan yang lebih seimbang melalui peningkatan investasi. Upaya ini membutuhkan dukungan kelengkapan infrastruktur atau sarana prasarana publik yang memadai dan perbaikan kondisivitas iklim investasi</w:t>
      </w:r>
      <w:r>
        <w:rPr>
          <w:rFonts w:ascii="Arial" w:eastAsiaTheme="minorHAnsi" w:hAnsi="Arial" w:cs="Arial"/>
          <w:kern w:val="0"/>
          <w:sz w:val="24"/>
          <w:szCs w:val="24"/>
          <w:lang w:val="id-ID" w:eastAsia="id-ID"/>
        </w:rPr>
        <w:t>.</w:t>
      </w:r>
    </w:p>
    <w:p w:rsidR="00AB1006" w:rsidRDefault="00AB1006" w:rsidP="007906BC">
      <w:pPr>
        <w:widowControl/>
        <w:spacing w:line="360" w:lineRule="auto"/>
        <w:ind w:firstLine="720"/>
        <w:jc w:val="both"/>
        <w:rPr>
          <w:rFonts w:ascii="Arial" w:eastAsiaTheme="minorHAnsi" w:hAnsi="Arial" w:cs="Arial"/>
          <w:kern w:val="0"/>
          <w:sz w:val="24"/>
          <w:szCs w:val="24"/>
          <w:lang w:val="id-ID" w:eastAsia="id-ID"/>
        </w:rPr>
      </w:pPr>
      <w:r w:rsidRPr="00AB1006">
        <w:rPr>
          <w:rFonts w:ascii="Arial" w:eastAsiaTheme="minorHAnsi" w:hAnsi="Arial" w:cs="Arial"/>
          <w:kern w:val="0"/>
          <w:sz w:val="24"/>
          <w:szCs w:val="24"/>
          <w:lang w:val="id-ID" w:eastAsia="id-ID"/>
        </w:rPr>
        <w:t>Berdasarkan RPJMD KSB tahun 2011-2015, maka tahun 2016 merupakan tahap pemantapan keunggulan pembangunan ekonomi yang merupakan rangkaian proses berkesinambungan dari tahun 2011 sampai dengan tahun 2015. Pada Tahun 2016, kondisi perekonomian KSB diharapkan akan mengalami peningkatan yang cukup signifikan sejalan dengan berkembangnya perekonomian regional maupun nasional. Pengembangan potensi ekonomi lokal KSB, terutama ekonomi pertanian dalam arti luas dan agribisnis/agroindustri, dilakukan melalui kerjasama lokal, regional dan antarwilayah dengan berbagai stakeholders pembangunan guna meningkatkan daya tarik investasi,dengan fokus sasaran pada peningkatan hubungan kerjasama antar daerah dan antar lembaga yang semakin mantap dan sinergis</w:t>
      </w:r>
      <w:r>
        <w:rPr>
          <w:rFonts w:ascii="Arial" w:eastAsiaTheme="minorHAnsi" w:hAnsi="Arial" w:cs="Arial"/>
          <w:kern w:val="0"/>
          <w:sz w:val="24"/>
          <w:szCs w:val="24"/>
          <w:lang w:val="id-ID" w:eastAsia="id-ID"/>
        </w:rPr>
        <w:t>.</w:t>
      </w:r>
    </w:p>
    <w:p w:rsidR="00E22FA6" w:rsidRPr="00E22FA6" w:rsidRDefault="00E22FA6" w:rsidP="00E22FA6">
      <w:pPr>
        <w:widowControl/>
        <w:spacing w:line="360" w:lineRule="auto"/>
        <w:ind w:firstLine="720"/>
        <w:jc w:val="both"/>
        <w:rPr>
          <w:rFonts w:ascii="Arial" w:eastAsiaTheme="minorHAnsi" w:hAnsi="Arial" w:cs="Arial"/>
          <w:kern w:val="0"/>
          <w:sz w:val="24"/>
          <w:szCs w:val="24"/>
          <w:lang w:val="id-ID" w:eastAsia="id-ID"/>
        </w:rPr>
      </w:pPr>
      <w:r w:rsidRPr="00E22FA6">
        <w:rPr>
          <w:rFonts w:ascii="Arial" w:eastAsiaTheme="minorHAnsi" w:hAnsi="Arial" w:cs="Arial"/>
          <w:kern w:val="0"/>
          <w:sz w:val="24"/>
          <w:szCs w:val="24"/>
          <w:lang w:val="id-ID" w:eastAsia="id-ID"/>
        </w:rPr>
        <w:t>Untuk memanfaatkan potensi ekonomi lokal KSB melalui kerjasama lokal, regional dan antar wilayah dalam rangka mendukung pengembangan ekonomi daerah Provinsi NTB dan ekonomi nasional, maka fokus sasaran pembangunan KSB tahun 2016 sebagai berikut</w:t>
      </w:r>
      <w:r>
        <w:rPr>
          <w:rFonts w:ascii="Arial" w:eastAsiaTheme="minorHAnsi" w:hAnsi="Arial" w:cs="Arial"/>
          <w:kern w:val="0"/>
          <w:sz w:val="24"/>
          <w:szCs w:val="24"/>
          <w:lang w:val="id-ID" w:eastAsia="id-ID"/>
        </w:rPr>
        <w:t>:</w:t>
      </w:r>
    </w:p>
    <w:p w:rsidR="00E22FA6" w:rsidRPr="00E22FA6" w:rsidRDefault="00E22FA6"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E22FA6">
        <w:rPr>
          <w:rFonts w:ascii="Arial" w:eastAsiaTheme="minorHAnsi" w:hAnsi="Arial" w:cs="Arial"/>
          <w:kern w:val="0"/>
          <w:sz w:val="24"/>
          <w:szCs w:val="24"/>
          <w:lang w:val="id-ID" w:eastAsia="id-ID"/>
        </w:rPr>
        <w:t>Terbentuknya hubungan kerjasama atau kemitraan usaha antar daerah dan antar lembaga/pelaku ekonomi yang semakin mantap dan sinergis dalam bidang/sektor ekonomi yang memberikan peluang kepada masyarakat untuk mengembangkan perekonomian daerah dan pengelolaan sumbe</w:t>
      </w:r>
      <w:r>
        <w:rPr>
          <w:rFonts w:ascii="Arial" w:eastAsiaTheme="minorHAnsi" w:hAnsi="Arial" w:cs="Arial"/>
          <w:kern w:val="0"/>
          <w:sz w:val="24"/>
          <w:szCs w:val="24"/>
          <w:lang w:val="id-ID" w:eastAsia="id-ID"/>
        </w:rPr>
        <w:t>rdaya alam dan lingkungan hidup.</w:t>
      </w:r>
    </w:p>
    <w:p w:rsidR="00E22FA6" w:rsidRPr="00E22FA6" w:rsidRDefault="00E22FA6"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E22FA6">
        <w:rPr>
          <w:rFonts w:ascii="Arial" w:eastAsiaTheme="minorHAnsi" w:hAnsi="Arial" w:cs="Arial"/>
          <w:kern w:val="0"/>
          <w:sz w:val="24"/>
          <w:szCs w:val="24"/>
          <w:lang w:val="id-ID" w:eastAsia="id-ID"/>
        </w:rPr>
        <w:lastRenderedPageBreak/>
        <w:t>Terpenuhinya sarana dan prasarana (infrastruktur) pelaksanaan kerjasama a</w:t>
      </w:r>
      <w:r>
        <w:rPr>
          <w:rFonts w:ascii="Arial" w:eastAsiaTheme="minorHAnsi" w:hAnsi="Arial" w:cs="Arial"/>
          <w:kern w:val="0"/>
          <w:sz w:val="24"/>
          <w:szCs w:val="24"/>
          <w:lang w:val="id-ID" w:eastAsia="id-ID"/>
        </w:rPr>
        <w:t>ntar lembaga daerah dan wilayah.</w:t>
      </w:r>
    </w:p>
    <w:p w:rsidR="00D91ACA" w:rsidRPr="00D91ACA" w:rsidRDefault="00E22FA6"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E22FA6">
        <w:rPr>
          <w:rFonts w:ascii="Arial" w:eastAsiaTheme="minorHAnsi" w:hAnsi="Arial" w:cs="Arial"/>
          <w:kern w:val="0"/>
          <w:sz w:val="24"/>
          <w:szCs w:val="24"/>
          <w:lang w:val="id-ID" w:eastAsia="id-ID"/>
        </w:rPr>
        <w:t>Mempertahankan ketahanan pangan melalui sistem kewaspadaan pangandan gizi, lumbung pangan dan desa mandiri pangan, serta up</w:t>
      </w:r>
      <w:r>
        <w:rPr>
          <w:rFonts w:ascii="Arial" w:eastAsiaTheme="minorHAnsi" w:hAnsi="Arial" w:cs="Arial"/>
          <w:kern w:val="0"/>
          <w:sz w:val="24"/>
          <w:szCs w:val="24"/>
          <w:lang w:val="id-ID" w:eastAsia="id-ID"/>
        </w:rPr>
        <w:t>aya khusus (upsus) pangan pokok.</w:t>
      </w:r>
    </w:p>
    <w:p w:rsidR="00B55556" w:rsidRPr="00B55556" w:rsidRDefault="00D91ACA"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D91ACA">
        <w:rPr>
          <w:rFonts w:ascii="Arial" w:eastAsiaTheme="minorHAnsi" w:hAnsi="Arial" w:cs="Arial"/>
          <w:kern w:val="0"/>
          <w:sz w:val="24"/>
          <w:szCs w:val="24"/>
          <w:lang w:val="id-ID" w:eastAsia="id-ID"/>
        </w:rPr>
        <w:t>Meningkatkan produktivitas pertanian dalam arti luas melalui pertanian terpadu, benih bermutu, pengendalian hama terpadu, optimalisasi penggunaan pupuk organik danpenerapan teknologi tepat guna</w:t>
      </w:r>
      <w:r>
        <w:rPr>
          <w:rFonts w:ascii="Arial" w:eastAsiaTheme="minorHAnsi" w:hAnsi="Arial" w:cs="Arial"/>
          <w:kern w:val="0"/>
          <w:sz w:val="24"/>
          <w:szCs w:val="24"/>
          <w:lang w:val="id-ID" w:eastAsia="id-ID"/>
        </w:rPr>
        <w:t>.</w:t>
      </w:r>
      <w:r w:rsidRPr="00D91ACA">
        <w:rPr>
          <w:rFonts w:ascii="Arial" w:eastAsiaTheme="minorHAnsi" w:hAnsi="Arial" w:cs="Arial"/>
          <w:kern w:val="0"/>
          <w:sz w:val="24"/>
          <w:szCs w:val="24"/>
          <w:lang w:val="id-ID" w:eastAsia="id-ID"/>
        </w:rPr>
        <w:t xml:space="preserve"> </w:t>
      </w:r>
    </w:p>
    <w:p w:rsidR="00716FCD" w:rsidRPr="00716FCD" w:rsidRDefault="00B55556"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B55556">
        <w:rPr>
          <w:rFonts w:ascii="Arial" w:eastAsiaTheme="minorHAnsi" w:hAnsi="Arial" w:cs="Arial"/>
          <w:kern w:val="0"/>
          <w:sz w:val="24"/>
          <w:szCs w:val="24"/>
          <w:lang w:val="id-ID" w:eastAsia="id-ID"/>
        </w:rPr>
        <w:t>Meningkatnya kualitas manajemen pariwisata dan ekonomi kreatif, serta penyediaan/perbaikan infrastruktur pariwisata yang dapat mendukung pengembangan ekonomi lokal</w:t>
      </w:r>
      <w:r>
        <w:rPr>
          <w:rFonts w:ascii="Arial" w:eastAsiaTheme="minorHAnsi" w:hAnsi="Arial" w:cs="Arial"/>
          <w:kern w:val="0"/>
          <w:sz w:val="24"/>
          <w:szCs w:val="24"/>
          <w:lang w:val="id-ID" w:eastAsia="id-ID"/>
        </w:rPr>
        <w:t>.</w:t>
      </w:r>
    </w:p>
    <w:p w:rsidR="00782E75" w:rsidRPr="00782E75" w:rsidRDefault="00716FCD"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716FCD">
        <w:rPr>
          <w:rFonts w:ascii="Arial" w:eastAsiaTheme="minorHAnsi" w:hAnsi="Arial" w:cs="Arial"/>
          <w:kern w:val="0"/>
          <w:sz w:val="24"/>
          <w:szCs w:val="24"/>
          <w:lang w:val="id-ID" w:eastAsia="id-ID"/>
        </w:rPr>
        <w:t>Meningkatkan kualitas dan kapasitas Forum Kerjasama Pengembangan Ekonomi KSB dengan kabupaten/Kota se-Provinsi Nusa Tenggara Barat seperti: Regional Manajemen Pulau Sumbawa (RMPS), kerjasama Program PIJAR (Sapi, Jagung dan Rumput Laut), Kerjasama Model CMO, dan lainnya</w:t>
      </w:r>
      <w:r>
        <w:rPr>
          <w:rFonts w:ascii="Arial" w:eastAsiaTheme="minorHAnsi" w:hAnsi="Arial" w:cs="Arial"/>
          <w:kern w:val="0"/>
          <w:sz w:val="24"/>
          <w:szCs w:val="24"/>
          <w:lang w:val="id-ID" w:eastAsia="id-ID"/>
        </w:rPr>
        <w:t>.</w:t>
      </w:r>
      <w:r w:rsidRPr="00716FCD">
        <w:rPr>
          <w:rFonts w:ascii="Arial" w:eastAsiaTheme="minorHAnsi" w:hAnsi="Arial" w:cs="Arial"/>
          <w:kern w:val="0"/>
          <w:sz w:val="24"/>
          <w:szCs w:val="24"/>
          <w:lang w:val="id-ID" w:eastAsia="id-ID"/>
        </w:rPr>
        <w:t xml:space="preserve"> </w:t>
      </w:r>
    </w:p>
    <w:p w:rsidR="00782E75" w:rsidRPr="00782E75" w:rsidRDefault="00782E75"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782E75">
        <w:rPr>
          <w:rFonts w:ascii="Arial" w:eastAsiaTheme="minorHAnsi" w:hAnsi="Arial" w:cs="Arial"/>
          <w:kern w:val="0"/>
          <w:sz w:val="24"/>
          <w:szCs w:val="24"/>
          <w:lang w:val="id-ID" w:eastAsia="id-ID"/>
        </w:rPr>
        <w:t>Berkembangnya potensi lokal melalui pendekatan klaster dan kawasan sentra produksi (KSP), terutama untuk pertanian arti luas, industri dan pariwisata</w:t>
      </w:r>
      <w:r>
        <w:rPr>
          <w:rFonts w:ascii="Arial" w:eastAsiaTheme="minorHAnsi" w:hAnsi="Arial" w:cs="Arial"/>
          <w:kern w:val="0"/>
          <w:sz w:val="24"/>
          <w:szCs w:val="24"/>
          <w:lang w:val="id-ID" w:eastAsia="id-ID"/>
        </w:rPr>
        <w:t>.</w:t>
      </w:r>
    </w:p>
    <w:p w:rsidR="00782E75" w:rsidRPr="00782E75" w:rsidRDefault="00782E75"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782E75">
        <w:rPr>
          <w:rFonts w:ascii="Arial" w:eastAsiaTheme="minorHAnsi" w:hAnsi="Arial" w:cs="Arial"/>
          <w:kern w:val="0"/>
          <w:sz w:val="24"/>
          <w:szCs w:val="24"/>
          <w:lang w:val="id-ID" w:eastAsia="id-ID"/>
        </w:rPr>
        <w:t>Meningkatkan kualitas pelayanan publik meliputi peningkatan sistempelayanan, sarana dan prasarana serta regulasi melalui One Stop Services (OSS)</w:t>
      </w:r>
      <w:r>
        <w:rPr>
          <w:rFonts w:ascii="Arial" w:eastAsiaTheme="minorHAnsi" w:hAnsi="Arial" w:cs="Arial"/>
          <w:kern w:val="0"/>
          <w:sz w:val="24"/>
          <w:szCs w:val="24"/>
          <w:lang w:val="id-ID" w:eastAsia="id-ID"/>
        </w:rPr>
        <w:t>.</w:t>
      </w:r>
    </w:p>
    <w:p w:rsidR="00782E75" w:rsidRPr="00782E75" w:rsidRDefault="00782E75"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782E75">
        <w:rPr>
          <w:rFonts w:ascii="Arial" w:eastAsiaTheme="minorHAnsi" w:hAnsi="Arial" w:cs="Arial"/>
          <w:kern w:val="0"/>
          <w:sz w:val="24"/>
          <w:szCs w:val="24"/>
          <w:lang w:val="id-ID" w:eastAsia="id-ID"/>
        </w:rPr>
        <w:t>Meningkatkan kapasitas Pemerintah Daerah, meliputi peningkatan partisipasi dan kelembagaan masyarakat, sumberdaya manusia, saranaprasarana dan kelembagaan aparatur</w:t>
      </w:r>
      <w:r>
        <w:rPr>
          <w:rFonts w:ascii="Arial" w:eastAsiaTheme="minorHAnsi" w:hAnsi="Arial" w:cs="Arial"/>
          <w:kern w:val="0"/>
          <w:sz w:val="24"/>
          <w:szCs w:val="24"/>
          <w:lang w:val="id-ID" w:eastAsia="id-ID"/>
        </w:rPr>
        <w:t>.</w:t>
      </w:r>
    </w:p>
    <w:p w:rsidR="00E22FA6" w:rsidRDefault="00782E75" w:rsidP="00782E75">
      <w:pPr>
        <w:pStyle w:val="ListParagraph"/>
        <w:widowControl/>
        <w:numPr>
          <w:ilvl w:val="0"/>
          <w:numId w:val="3"/>
        </w:numPr>
        <w:spacing w:line="360" w:lineRule="auto"/>
        <w:ind w:left="426" w:hanging="426"/>
        <w:jc w:val="both"/>
        <w:rPr>
          <w:rFonts w:ascii="Arial" w:eastAsiaTheme="minorHAnsi" w:hAnsi="Arial" w:cs="Arial"/>
          <w:kern w:val="0"/>
          <w:sz w:val="24"/>
          <w:szCs w:val="24"/>
          <w:lang w:val="id-ID" w:eastAsia="id-ID"/>
        </w:rPr>
      </w:pPr>
      <w:r w:rsidRPr="00782E75">
        <w:rPr>
          <w:rFonts w:ascii="Arial" w:eastAsiaTheme="minorHAnsi" w:hAnsi="Arial" w:cs="Arial"/>
          <w:kern w:val="0"/>
          <w:sz w:val="24"/>
          <w:szCs w:val="24"/>
          <w:lang w:val="id-ID" w:eastAsia="id-ID"/>
        </w:rPr>
        <w:t>Meningkatkan partisipasi sektor swasta/dunia usaha dalam pembangunan daerah,terutama bidang infrastr</w:t>
      </w:r>
      <w:r>
        <w:rPr>
          <w:rFonts w:ascii="Arial" w:eastAsiaTheme="minorHAnsi" w:hAnsi="Arial" w:cs="Arial"/>
          <w:kern w:val="0"/>
          <w:sz w:val="24"/>
          <w:szCs w:val="24"/>
          <w:lang w:val="id-ID" w:eastAsia="id-ID"/>
        </w:rPr>
        <w:t>uktur dan sarana prasana daerah.</w:t>
      </w:r>
    </w:p>
    <w:p w:rsidR="00DF7484" w:rsidRPr="00DF7484" w:rsidRDefault="0029775D" w:rsidP="007F7ABB">
      <w:pPr>
        <w:widowControl/>
        <w:spacing w:line="360" w:lineRule="auto"/>
        <w:ind w:firstLine="720"/>
        <w:jc w:val="both"/>
        <w:rPr>
          <w:rFonts w:ascii="Arial" w:eastAsiaTheme="minorHAnsi" w:hAnsi="Arial" w:cs="Arial"/>
          <w:kern w:val="0"/>
          <w:sz w:val="24"/>
          <w:szCs w:val="24"/>
          <w:lang w:val="id-ID" w:eastAsia="id-ID"/>
        </w:rPr>
      </w:pPr>
      <w:r w:rsidRPr="0029775D">
        <w:rPr>
          <w:rFonts w:ascii="Arial" w:eastAsiaTheme="minorHAnsi" w:hAnsi="Arial" w:cs="Arial"/>
          <w:kern w:val="0"/>
          <w:sz w:val="24"/>
          <w:szCs w:val="24"/>
          <w:lang w:val="id-ID" w:eastAsia="id-ID"/>
        </w:rPr>
        <w:t>Beberapa arahkebijakan dan langkah-langkah yang perlu dilakukan dalam mendukung pembangunanekonominasional dan regional, terutama lokal KSB pada masing-masing sektor ekonomi antara lain</w:t>
      </w:r>
      <w:r>
        <w:rPr>
          <w:rFonts w:ascii="Arial" w:eastAsiaTheme="minorHAnsi" w:hAnsi="Arial" w:cs="Arial"/>
          <w:kern w:val="0"/>
          <w:sz w:val="24"/>
          <w:szCs w:val="24"/>
          <w:lang w:val="id-ID" w:eastAsia="id-ID"/>
        </w:rPr>
        <w:t>:</w:t>
      </w:r>
    </w:p>
    <w:p w:rsidR="00906318" w:rsidRPr="00906318" w:rsidRDefault="00DF7484" w:rsidP="00906318">
      <w:pPr>
        <w:pStyle w:val="ListParagraph"/>
        <w:widowControl/>
        <w:numPr>
          <w:ilvl w:val="0"/>
          <w:numId w:val="4"/>
        </w:numPr>
        <w:spacing w:line="360" w:lineRule="auto"/>
        <w:jc w:val="both"/>
        <w:rPr>
          <w:rFonts w:ascii="Arial" w:eastAsiaTheme="minorHAnsi" w:hAnsi="Arial" w:cs="Arial"/>
          <w:kern w:val="0"/>
          <w:sz w:val="24"/>
          <w:szCs w:val="24"/>
          <w:lang w:val="id-ID" w:eastAsia="id-ID"/>
        </w:rPr>
      </w:pPr>
      <w:r w:rsidRPr="00DF7484">
        <w:rPr>
          <w:rFonts w:ascii="Arial" w:eastAsiaTheme="minorHAnsi" w:hAnsi="Arial" w:cs="Arial"/>
          <w:kern w:val="0"/>
          <w:sz w:val="24"/>
          <w:szCs w:val="24"/>
          <w:lang w:val="id-ID" w:eastAsia="id-ID"/>
        </w:rPr>
        <w:t>Peningkatan dan pengembangan peran Usaha Mikro Kecil dan Menengah (UMKM) dalam pemenuhan kebutuhan pasar lokal, regional, domestik dan sebagian berorientasi ekspor, dengan disertai pengembangan sikap mental kewirausahaan dan daya saing pelaku UMKM</w:t>
      </w:r>
      <w:r>
        <w:rPr>
          <w:rFonts w:ascii="Arial" w:eastAsiaTheme="minorHAnsi" w:hAnsi="Arial" w:cs="Arial"/>
          <w:kern w:val="0"/>
          <w:sz w:val="24"/>
          <w:szCs w:val="24"/>
          <w:lang w:val="id-ID" w:eastAsia="id-ID"/>
        </w:rPr>
        <w:t>.</w:t>
      </w:r>
    </w:p>
    <w:p w:rsidR="007F7ABB" w:rsidRPr="007F7ABB" w:rsidRDefault="00906318" w:rsidP="007F7ABB">
      <w:pPr>
        <w:pStyle w:val="ListParagraph"/>
        <w:widowControl/>
        <w:numPr>
          <w:ilvl w:val="0"/>
          <w:numId w:val="4"/>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Peningkatan dan pengembangan struktur perekonomian daerah melalui pengembangan potensi dan produk unggulan daerah yang berorientasi ekpor dan memiliki daya saing melalui sinergi dan hubungan fungsional antara sektor hulu dan ektor hilir. </w:t>
      </w:r>
    </w:p>
    <w:p w:rsidR="007F7ABB" w:rsidRDefault="00906318" w:rsidP="007F7ABB">
      <w:pPr>
        <w:pStyle w:val="ListParagraph"/>
        <w:widowControl/>
        <w:numPr>
          <w:ilvl w:val="0"/>
          <w:numId w:val="4"/>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lastRenderedPageBreak/>
        <w:t xml:space="preserve">Peningkatan dan pengembangan produk dan produktivitas pertanian, peternakan, perikanan, kelautan, dan kehutanan yang bertumpu dan berorientasi pada sistim agrobisnis guna mempertahankan swasembada dan ketahanan pangan. </w:t>
      </w:r>
    </w:p>
    <w:p w:rsidR="007F7ABB" w:rsidRDefault="00906318" w:rsidP="007F7ABB">
      <w:pPr>
        <w:pStyle w:val="ListParagraph"/>
        <w:widowControl/>
        <w:numPr>
          <w:ilvl w:val="0"/>
          <w:numId w:val="4"/>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Peningkatan kualitas dan diversifikasi produk, pemanfaatan teknologi,kelembagaan, dan sarana prasarana pendukung pengolahan hasil pertanian (agroindustri),perindustrian, perdagangandan pariwisata. </w:t>
      </w:r>
    </w:p>
    <w:p w:rsidR="00906318" w:rsidRPr="007F7ABB" w:rsidRDefault="00906318" w:rsidP="007F7ABB">
      <w:pPr>
        <w:pStyle w:val="ListParagraph"/>
        <w:widowControl/>
        <w:numPr>
          <w:ilvl w:val="0"/>
          <w:numId w:val="4"/>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Peningkatan ketahanan dan keamanan pangan melalui pengembangan ketersediaan cadangan pangan masyarakat, daerah, dan perbaikan distribusi pangan </w:t>
      </w:r>
    </w:p>
    <w:p w:rsidR="00DF7484" w:rsidRPr="007F7ABB" w:rsidRDefault="007F7ABB" w:rsidP="007F7ABB">
      <w:pPr>
        <w:widowControl/>
        <w:spacing w:line="360" w:lineRule="auto"/>
        <w:jc w:val="both"/>
        <w:rPr>
          <w:rFonts w:ascii="Arial" w:eastAsiaTheme="minorHAnsi" w:hAnsi="Arial" w:cs="Arial"/>
          <w:b/>
          <w:bCs/>
          <w:kern w:val="0"/>
          <w:sz w:val="24"/>
          <w:szCs w:val="24"/>
          <w:lang w:val="id-ID" w:eastAsia="id-ID"/>
        </w:rPr>
      </w:pPr>
      <w:r>
        <w:rPr>
          <w:rFonts w:ascii="Arial" w:eastAsiaTheme="minorHAnsi" w:hAnsi="Arial" w:cs="Arial"/>
          <w:b/>
          <w:bCs/>
          <w:kern w:val="0"/>
          <w:sz w:val="24"/>
          <w:szCs w:val="24"/>
          <w:lang w:val="id-ID" w:eastAsia="id-ID"/>
        </w:rPr>
        <w:t xml:space="preserve">3.1.2 </w:t>
      </w:r>
      <w:r w:rsidRPr="007F7ABB">
        <w:rPr>
          <w:rFonts w:ascii="Arial" w:eastAsiaTheme="minorHAnsi" w:hAnsi="Arial" w:cs="Arial"/>
          <w:b/>
          <w:bCs/>
          <w:kern w:val="0"/>
          <w:sz w:val="24"/>
          <w:szCs w:val="24"/>
          <w:lang w:val="id-ID" w:eastAsia="id-ID"/>
        </w:rPr>
        <w:t>Tantangan dan Prospek Ekonomi Tahun 2015 dan 2016</w:t>
      </w:r>
      <w:r w:rsidR="00DF7484" w:rsidRPr="007F7ABB">
        <w:rPr>
          <w:rFonts w:ascii="Arial" w:eastAsiaTheme="minorHAnsi" w:hAnsi="Arial" w:cs="Arial"/>
          <w:b/>
          <w:bCs/>
          <w:kern w:val="0"/>
          <w:sz w:val="24"/>
          <w:szCs w:val="24"/>
          <w:lang w:val="id-ID" w:eastAsia="id-ID"/>
        </w:rPr>
        <w:t xml:space="preserve"> </w:t>
      </w:r>
    </w:p>
    <w:p w:rsidR="007F7ABB" w:rsidRDefault="007F7ABB" w:rsidP="007F7ABB">
      <w:pPr>
        <w:widowControl/>
        <w:spacing w:line="360" w:lineRule="auto"/>
        <w:ind w:firstLine="720"/>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Tantangan dalam pembangunan perekonomian tahun 2015-2016 diperkirakan sebagai berikut</w:t>
      </w:r>
      <w:r>
        <w:rPr>
          <w:rFonts w:ascii="Arial" w:eastAsiaTheme="minorHAnsi" w:hAnsi="Arial" w:cs="Arial"/>
          <w:kern w:val="0"/>
          <w:sz w:val="24"/>
          <w:szCs w:val="24"/>
          <w:lang w:val="id-ID" w:eastAsia="id-ID"/>
        </w:rPr>
        <w:t>:</w:t>
      </w:r>
    </w:p>
    <w:p w:rsid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Dampak pengurangan subsidi dan kenaikan harga BBM yang tidak stabil akan berpengaruh terhadap kondisi perekonomian baik nasional, regional maupun daerah; </w:t>
      </w:r>
    </w:p>
    <w:p w:rsid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Tahun 2015 merupakan tahun politik dimana akan diselenggarakan Pemilu Kepala Daerah serentak yang dapat berpengaruh hingga kekondisi dan perkembangan sektor perekonomian; </w:t>
      </w:r>
    </w:p>
    <w:p w:rsid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Makin ketatnya persaingan global dan membanjirnya produk impor sebagai pesaing produk lokal yang dapat menghambat pertumbuhan produksi dalam negeri dan melemahkan pasar local dan daya saing produk daerah; </w:t>
      </w:r>
    </w:p>
    <w:p w:rsid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Infrastruktur terutama pada sarana transportasi, listrik/energy dan air bersih belum memadai bagi pengembangan investasi baik dibidang industry dan perdagangan maupun pariwisata; </w:t>
      </w:r>
    </w:p>
    <w:p w:rsid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Pertumbuhan ekonomi masih lamban sesuai dengan karakter perekonomian berbasis pertanian primer; </w:t>
      </w:r>
    </w:p>
    <w:p w:rsid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 xml:space="preserve">SDM yang dihasilkan dunia pendidikan belum mampu mengimbangi kebutuhan dunia kerja yang sangat dinamis dalam persaingan; </w:t>
      </w:r>
    </w:p>
    <w:p w:rsidR="007F7ABB" w:rsidRP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Masih diperlukan upaya yang komprehensif dalam rangka pemberdayaan keluarga miskin dan pengurangan pe</w:t>
      </w:r>
      <w:r>
        <w:rPr>
          <w:rFonts w:ascii="Arial" w:eastAsiaTheme="minorHAnsi" w:hAnsi="Arial" w:cs="Arial"/>
          <w:kern w:val="0"/>
          <w:sz w:val="24"/>
          <w:szCs w:val="24"/>
          <w:lang w:val="id-ID" w:eastAsia="id-ID"/>
        </w:rPr>
        <w:t>ngangguran;</w:t>
      </w:r>
    </w:p>
    <w:p w:rsidR="007F7ABB" w:rsidRP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Pelayanan publik dirasakan belum memuaskan dan sumber pembiayaan masih sangat terbatas serta tuntutan reformasi birokrasi dan tata</w:t>
      </w:r>
      <w:r>
        <w:rPr>
          <w:rFonts w:ascii="Arial" w:eastAsiaTheme="minorHAnsi" w:hAnsi="Arial" w:cs="Arial"/>
          <w:kern w:val="0"/>
          <w:sz w:val="24"/>
          <w:szCs w:val="24"/>
          <w:lang w:val="id-ID" w:eastAsia="id-ID"/>
        </w:rPr>
        <w:t xml:space="preserve"> kelola pemerintahan yang baik;</w:t>
      </w:r>
    </w:p>
    <w:p w:rsidR="007F7ABB" w:rsidRDefault="007F7ABB" w:rsidP="007F7ABB">
      <w:pPr>
        <w:pStyle w:val="ListParagraph"/>
        <w:widowControl/>
        <w:numPr>
          <w:ilvl w:val="0"/>
          <w:numId w:val="6"/>
        </w:numPr>
        <w:spacing w:line="360" w:lineRule="auto"/>
        <w:jc w:val="both"/>
        <w:rPr>
          <w:rFonts w:ascii="Arial" w:eastAsiaTheme="minorHAnsi" w:hAnsi="Arial" w:cs="Arial"/>
          <w:kern w:val="0"/>
          <w:sz w:val="24"/>
          <w:szCs w:val="24"/>
          <w:lang w:val="id-ID" w:eastAsia="id-ID"/>
        </w:rPr>
      </w:pPr>
      <w:r w:rsidRPr="007F7ABB">
        <w:rPr>
          <w:rFonts w:ascii="Arial" w:eastAsiaTheme="minorHAnsi" w:hAnsi="Arial" w:cs="Arial"/>
          <w:kern w:val="0"/>
          <w:sz w:val="24"/>
          <w:szCs w:val="24"/>
          <w:lang w:val="id-ID" w:eastAsia="id-ID"/>
        </w:rPr>
        <w:t>Sarana dan prasarana perekonomian dan pariwisata masih perlu ditingkatk</w:t>
      </w:r>
      <w:r>
        <w:rPr>
          <w:rFonts w:ascii="Arial" w:eastAsiaTheme="minorHAnsi" w:hAnsi="Arial" w:cs="Arial"/>
          <w:kern w:val="0"/>
          <w:sz w:val="24"/>
          <w:szCs w:val="24"/>
          <w:lang w:val="id-ID" w:eastAsia="id-ID"/>
        </w:rPr>
        <w:t>an kuantitas maupun kualitasnya.</w:t>
      </w:r>
    </w:p>
    <w:p w:rsidR="007F7ABB" w:rsidRPr="007F7ABB" w:rsidRDefault="007F7ABB" w:rsidP="007F7ABB">
      <w:pPr>
        <w:pStyle w:val="ListParagraph"/>
        <w:widowControl/>
        <w:autoSpaceDE w:val="0"/>
        <w:autoSpaceDN w:val="0"/>
        <w:adjustRightInd w:val="0"/>
        <w:spacing w:after="0" w:line="240" w:lineRule="auto"/>
        <w:ind w:left="360"/>
        <w:rPr>
          <w:rFonts w:ascii="Arial" w:hAnsi="Arial" w:cs="Arial"/>
          <w:color w:val="000000"/>
          <w:kern w:val="0"/>
          <w:sz w:val="24"/>
          <w:szCs w:val="24"/>
        </w:rPr>
      </w:pPr>
    </w:p>
    <w:p w:rsidR="007F7ABB" w:rsidRPr="007F7ABB" w:rsidRDefault="007F7ABB" w:rsidP="007F7ABB">
      <w:pPr>
        <w:widowControl/>
        <w:spacing w:line="240" w:lineRule="auto"/>
        <w:jc w:val="both"/>
        <w:rPr>
          <w:rFonts w:ascii="Arial" w:eastAsiaTheme="minorHAnsi" w:hAnsi="Arial" w:cs="Arial"/>
          <w:b/>
          <w:bCs/>
          <w:kern w:val="0"/>
          <w:sz w:val="24"/>
          <w:szCs w:val="24"/>
          <w:lang w:val="id-ID" w:eastAsia="id-ID"/>
        </w:rPr>
      </w:pPr>
      <w:r>
        <w:rPr>
          <w:rFonts w:ascii="Arial" w:eastAsiaTheme="minorHAnsi" w:hAnsi="Arial" w:cs="Arial"/>
          <w:b/>
          <w:bCs/>
          <w:kern w:val="0"/>
          <w:sz w:val="24"/>
          <w:szCs w:val="24"/>
          <w:lang w:val="id-ID" w:eastAsia="id-ID"/>
        </w:rPr>
        <w:lastRenderedPageBreak/>
        <w:t xml:space="preserve">3.2. </w:t>
      </w:r>
      <w:r w:rsidRPr="007F7ABB">
        <w:rPr>
          <w:rFonts w:ascii="Arial" w:eastAsiaTheme="minorHAnsi" w:hAnsi="Arial" w:cs="Arial"/>
          <w:b/>
          <w:bCs/>
          <w:kern w:val="0"/>
          <w:sz w:val="24"/>
          <w:szCs w:val="24"/>
          <w:lang w:val="id-ID" w:eastAsia="id-ID"/>
        </w:rPr>
        <w:t>Kerangka Keuangan Daerah</w:t>
      </w:r>
    </w:p>
    <w:p w:rsidR="007F7ABB" w:rsidRDefault="007F7ABB" w:rsidP="007F7ABB">
      <w:pPr>
        <w:widowControl/>
        <w:spacing w:line="360" w:lineRule="auto"/>
        <w:jc w:val="both"/>
        <w:rPr>
          <w:rFonts w:ascii="Arial" w:eastAsiaTheme="minorHAnsi" w:hAnsi="Arial" w:cs="Arial"/>
          <w:b/>
          <w:bCs/>
          <w:kern w:val="0"/>
          <w:sz w:val="24"/>
          <w:szCs w:val="24"/>
          <w:lang w:val="id-ID" w:eastAsia="id-ID"/>
        </w:rPr>
      </w:pPr>
      <w:r>
        <w:rPr>
          <w:rFonts w:ascii="Arial" w:eastAsiaTheme="minorHAnsi" w:hAnsi="Arial" w:cs="Arial"/>
          <w:b/>
          <w:bCs/>
          <w:kern w:val="0"/>
          <w:sz w:val="24"/>
          <w:szCs w:val="24"/>
          <w:lang w:val="id-ID" w:eastAsia="id-ID"/>
        </w:rPr>
        <w:t>3.2.1 Kebijakan Pendapatan Daerah</w:t>
      </w:r>
    </w:p>
    <w:p w:rsidR="00CE17EB" w:rsidRDefault="00CE17EB" w:rsidP="00CE17EB">
      <w:pPr>
        <w:widowControl/>
        <w:spacing w:line="360" w:lineRule="auto"/>
        <w:ind w:firstLine="720"/>
        <w:jc w:val="both"/>
        <w:rPr>
          <w:rFonts w:ascii="Arial" w:eastAsiaTheme="minorHAnsi" w:hAnsi="Arial" w:cs="Arial"/>
          <w:kern w:val="0"/>
          <w:sz w:val="24"/>
          <w:szCs w:val="24"/>
          <w:lang w:val="id-ID" w:eastAsia="id-ID"/>
        </w:rPr>
      </w:pPr>
      <w:r w:rsidRPr="00CE17EB">
        <w:rPr>
          <w:rFonts w:ascii="Arial" w:eastAsiaTheme="minorHAnsi" w:hAnsi="Arial" w:cs="Arial"/>
          <w:kern w:val="0"/>
          <w:sz w:val="24"/>
          <w:szCs w:val="24"/>
          <w:lang w:val="id-ID" w:eastAsia="id-ID"/>
        </w:rPr>
        <w:t xml:space="preserve">Pendapatan daerah meliputi semua penerimaan yang merupakan hak daerah dalam satu tahun anggaran yang akan menjadi penerimaan daerah atau pendapatan daerah, dimana merupakan perkiraan yang terukur secara rasional yang dapat dicapai untuk setiap sumber pendapatan. Prinsip-prinsip yang harus diperhatikan dalam pengelolaan pendapatan daerah adalah bahwa setiap upaya meningkatkan pendapatan daerah tidak menambah beban bagi masyarakat. Meskipun dari sisi pendapatan daerah, kemampuan keuangan daerah masih jauh dari yang diharapkan, namun Pemerintah KSB selalu berupaya untuk mengembangkan dan menggali potensi pendapatan yang ada dalam rangka memperkuat pelaksanaan otonomi daerah dan meningkatkankemandirian daerah. </w:t>
      </w:r>
    </w:p>
    <w:p w:rsidR="007F7ABB" w:rsidRDefault="00CE17EB" w:rsidP="00CE17EB">
      <w:pPr>
        <w:widowControl/>
        <w:spacing w:line="360" w:lineRule="auto"/>
        <w:ind w:firstLine="720"/>
        <w:jc w:val="both"/>
        <w:rPr>
          <w:rFonts w:ascii="Arial" w:eastAsiaTheme="minorHAnsi" w:hAnsi="Arial" w:cs="Arial"/>
          <w:kern w:val="0"/>
          <w:sz w:val="24"/>
          <w:szCs w:val="24"/>
          <w:lang w:val="id-ID" w:eastAsia="id-ID"/>
        </w:rPr>
      </w:pPr>
      <w:r w:rsidRPr="00CE17EB">
        <w:rPr>
          <w:rFonts w:ascii="Arial" w:eastAsiaTheme="minorHAnsi" w:hAnsi="Arial" w:cs="Arial"/>
          <w:kern w:val="0"/>
          <w:sz w:val="24"/>
          <w:szCs w:val="24"/>
          <w:lang w:val="id-ID" w:eastAsia="id-ID"/>
        </w:rPr>
        <w:t>Dalam rangka mencapai tujuan pembangunan daerah diperlukan dukunganpembiayaan yang berasal dari berbagai sumberantara lain: PendapatanAsli Daerah (PAD), Dana Perimbangan, Lain-lain Pendapatan Daerah Yang Syah, dan Pinjaman daerah.PAD meliputi: Pajak Daerah, Retribusi Daerah, Hasil Perusda danPengelolaan Kekayaan Daerah yang dipisahkan,dan lain-lain PAD yang sah. Dana Perimbangan meliputi: Bagi Hasil Pajak/Bukan Pajak, Dana Alokasi Umum (DAU) dan Dana Alokasi Khusus (DAK). Adapun Realisasi, PlafondanProyeksiPendapatan DaerahKSB Tahun 2013-2016 disajikan pada Tabel 3.3. berikut</w:t>
      </w:r>
      <w:r>
        <w:rPr>
          <w:rFonts w:ascii="Arial" w:eastAsiaTheme="minorHAnsi" w:hAnsi="Arial" w:cs="Arial"/>
          <w:kern w:val="0"/>
          <w:sz w:val="24"/>
          <w:szCs w:val="24"/>
          <w:lang w:val="id-ID" w:eastAsia="id-ID"/>
        </w:rPr>
        <w:t>.</w:t>
      </w:r>
    </w:p>
    <w:p w:rsidR="009A4159" w:rsidRPr="00ED6831" w:rsidRDefault="009A4159" w:rsidP="009A4159">
      <w:pPr>
        <w:widowControl/>
        <w:spacing w:after="0" w:line="240" w:lineRule="auto"/>
        <w:jc w:val="center"/>
        <w:rPr>
          <w:rFonts w:ascii="Arial" w:eastAsiaTheme="minorHAnsi" w:hAnsi="Arial" w:cs="Arial"/>
          <w:b/>
          <w:bCs/>
          <w:kern w:val="0"/>
          <w:sz w:val="24"/>
          <w:szCs w:val="24"/>
          <w:lang w:val="id-ID" w:eastAsia="id-ID"/>
        </w:rPr>
      </w:pPr>
      <w:r w:rsidRPr="00ED6831">
        <w:rPr>
          <w:rFonts w:ascii="Arial" w:eastAsiaTheme="minorHAnsi" w:hAnsi="Arial" w:cs="Arial"/>
          <w:b/>
          <w:bCs/>
          <w:kern w:val="0"/>
          <w:sz w:val="24"/>
          <w:szCs w:val="24"/>
          <w:lang w:val="id-ID" w:eastAsia="id-ID"/>
        </w:rPr>
        <w:t>Tabel 3.</w:t>
      </w:r>
      <w:r>
        <w:rPr>
          <w:rFonts w:ascii="Arial" w:eastAsiaTheme="minorHAnsi" w:hAnsi="Arial" w:cs="Arial"/>
          <w:b/>
          <w:bCs/>
          <w:kern w:val="0"/>
          <w:sz w:val="24"/>
          <w:szCs w:val="24"/>
          <w:lang w:val="id-ID" w:eastAsia="id-ID"/>
        </w:rPr>
        <w:t>3</w:t>
      </w:r>
      <w:r w:rsidRPr="00ED6831">
        <w:rPr>
          <w:rFonts w:ascii="Arial" w:eastAsiaTheme="minorHAnsi" w:hAnsi="Arial" w:cs="Arial"/>
          <w:b/>
          <w:bCs/>
          <w:kern w:val="0"/>
          <w:sz w:val="24"/>
          <w:szCs w:val="24"/>
          <w:lang w:val="id-ID" w:eastAsia="id-ID"/>
        </w:rPr>
        <w:t>.</w:t>
      </w:r>
    </w:p>
    <w:p w:rsidR="009A4159" w:rsidRDefault="009A4159" w:rsidP="00D15809">
      <w:pPr>
        <w:widowControl/>
        <w:spacing w:after="0" w:line="240" w:lineRule="auto"/>
        <w:jc w:val="center"/>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 xml:space="preserve">Realisasi, Plafon dan Proyeksi </w:t>
      </w:r>
      <w:r w:rsidR="00D15809">
        <w:rPr>
          <w:rFonts w:ascii="Arial" w:eastAsiaTheme="minorHAnsi" w:hAnsi="Arial" w:cs="Arial"/>
          <w:kern w:val="0"/>
          <w:sz w:val="24"/>
          <w:szCs w:val="24"/>
          <w:lang w:val="id-ID" w:eastAsia="id-ID"/>
        </w:rPr>
        <w:t>Pendapatan</w:t>
      </w:r>
      <w:bookmarkStart w:id="0" w:name="_GoBack"/>
      <w:bookmarkEnd w:id="0"/>
      <w:r>
        <w:rPr>
          <w:rFonts w:ascii="Arial" w:eastAsiaTheme="minorHAnsi" w:hAnsi="Arial" w:cs="Arial"/>
          <w:kern w:val="0"/>
          <w:sz w:val="24"/>
          <w:szCs w:val="24"/>
          <w:lang w:val="id-ID" w:eastAsia="id-ID"/>
        </w:rPr>
        <w:t xml:space="preserve"> Daerah KSB </w:t>
      </w:r>
    </w:p>
    <w:p w:rsidR="009A4159" w:rsidRDefault="009A4159" w:rsidP="009A4159">
      <w:pPr>
        <w:widowControl/>
        <w:spacing w:line="360" w:lineRule="auto"/>
        <w:jc w:val="center"/>
        <w:rPr>
          <w:rFonts w:ascii="Arial" w:eastAsiaTheme="minorHAnsi" w:hAnsi="Arial" w:cs="Arial"/>
          <w:kern w:val="0"/>
          <w:sz w:val="24"/>
          <w:szCs w:val="24"/>
          <w:lang w:val="id-ID" w:eastAsia="id-ID"/>
        </w:rPr>
      </w:pPr>
      <w:r w:rsidRPr="00930413">
        <w:rPr>
          <w:rFonts w:ascii="Arial" w:eastAsiaTheme="minorHAnsi" w:hAnsi="Arial" w:cs="Arial"/>
          <w:kern w:val="0"/>
          <w:sz w:val="24"/>
          <w:szCs w:val="24"/>
          <w:lang w:val="id-ID" w:eastAsia="id-ID"/>
        </w:rPr>
        <w:t>Tahun</w:t>
      </w:r>
      <w:r>
        <w:rPr>
          <w:rFonts w:ascii="Arial" w:eastAsiaTheme="minorHAnsi" w:hAnsi="Arial" w:cs="Arial"/>
          <w:kern w:val="0"/>
          <w:sz w:val="24"/>
          <w:szCs w:val="24"/>
          <w:lang w:val="id-ID" w:eastAsia="id-ID"/>
        </w:rPr>
        <w:t xml:space="preserve"> 2013 s/d Tahun 2016</w:t>
      </w:r>
    </w:p>
    <w:tbl>
      <w:tblPr>
        <w:tblStyle w:val="TableGrid"/>
        <w:tblW w:w="10031" w:type="dxa"/>
        <w:tblLayout w:type="fixed"/>
        <w:tblLook w:val="04A0" w:firstRow="1" w:lastRow="0" w:firstColumn="1" w:lastColumn="0" w:noHBand="0" w:noVBand="1"/>
      </w:tblPr>
      <w:tblGrid>
        <w:gridCol w:w="529"/>
        <w:gridCol w:w="1706"/>
        <w:gridCol w:w="2126"/>
        <w:gridCol w:w="1984"/>
        <w:gridCol w:w="1843"/>
        <w:gridCol w:w="1843"/>
      </w:tblGrid>
      <w:tr w:rsidR="004A26D1" w:rsidRPr="002421FA" w:rsidTr="00D01C37">
        <w:tc>
          <w:tcPr>
            <w:tcW w:w="529" w:type="dxa"/>
            <w:vMerge w:val="restart"/>
            <w:vAlign w:val="center"/>
          </w:tcPr>
          <w:p w:rsidR="002421FA" w:rsidRPr="002421FA" w:rsidRDefault="002421FA" w:rsidP="002421FA">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No</w:t>
            </w:r>
          </w:p>
        </w:tc>
        <w:tc>
          <w:tcPr>
            <w:tcW w:w="1706" w:type="dxa"/>
            <w:vMerge w:val="restart"/>
            <w:vAlign w:val="center"/>
          </w:tcPr>
          <w:p w:rsidR="002421FA" w:rsidRPr="002421FA" w:rsidRDefault="002421FA" w:rsidP="002421FA">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Uraian</w:t>
            </w:r>
          </w:p>
        </w:tc>
        <w:tc>
          <w:tcPr>
            <w:tcW w:w="4110" w:type="dxa"/>
            <w:gridSpan w:val="2"/>
            <w:vAlign w:val="center"/>
          </w:tcPr>
          <w:p w:rsidR="002421FA" w:rsidRPr="002421FA" w:rsidRDefault="002421FA" w:rsidP="002421FA">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Realisasi</w:t>
            </w:r>
          </w:p>
        </w:tc>
        <w:tc>
          <w:tcPr>
            <w:tcW w:w="1843" w:type="dxa"/>
            <w:vMerge w:val="restart"/>
            <w:vAlign w:val="center"/>
          </w:tcPr>
          <w:p w:rsidR="002421FA" w:rsidRPr="002421FA" w:rsidRDefault="002421FA" w:rsidP="002421FA">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Plafon Tahun 2015</w:t>
            </w:r>
          </w:p>
        </w:tc>
        <w:tc>
          <w:tcPr>
            <w:tcW w:w="1843" w:type="dxa"/>
            <w:vMerge w:val="restart"/>
            <w:vAlign w:val="center"/>
          </w:tcPr>
          <w:p w:rsidR="002421FA" w:rsidRPr="002421FA" w:rsidRDefault="002421FA" w:rsidP="002421FA">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Proyeksi Tahun 2016</w:t>
            </w:r>
          </w:p>
        </w:tc>
      </w:tr>
      <w:tr w:rsidR="004A26D1" w:rsidRPr="002421FA" w:rsidTr="00D01C37">
        <w:tc>
          <w:tcPr>
            <w:tcW w:w="529" w:type="dxa"/>
            <w:vMerge/>
          </w:tcPr>
          <w:p w:rsidR="002421FA" w:rsidRPr="002421FA" w:rsidRDefault="002421FA" w:rsidP="009A4159">
            <w:pPr>
              <w:widowControl/>
              <w:spacing w:line="360" w:lineRule="auto"/>
              <w:jc w:val="both"/>
              <w:rPr>
                <w:rFonts w:ascii="Arial" w:eastAsiaTheme="minorHAnsi" w:hAnsi="Arial" w:cs="Arial"/>
                <w:kern w:val="0"/>
                <w:sz w:val="22"/>
                <w:lang w:val="id-ID" w:eastAsia="id-ID"/>
              </w:rPr>
            </w:pPr>
          </w:p>
        </w:tc>
        <w:tc>
          <w:tcPr>
            <w:tcW w:w="1706" w:type="dxa"/>
            <w:vMerge/>
          </w:tcPr>
          <w:p w:rsidR="002421FA" w:rsidRPr="002421FA" w:rsidRDefault="002421FA" w:rsidP="009A4159">
            <w:pPr>
              <w:widowControl/>
              <w:spacing w:line="360" w:lineRule="auto"/>
              <w:jc w:val="both"/>
              <w:rPr>
                <w:rFonts w:ascii="Arial" w:eastAsiaTheme="minorHAnsi" w:hAnsi="Arial" w:cs="Arial"/>
                <w:kern w:val="0"/>
                <w:sz w:val="22"/>
                <w:lang w:val="id-ID" w:eastAsia="id-ID"/>
              </w:rPr>
            </w:pPr>
          </w:p>
        </w:tc>
        <w:tc>
          <w:tcPr>
            <w:tcW w:w="2126" w:type="dxa"/>
            <w:vAlign w:val="center"/>
          </w:tcPr>
          <w:p w:rsidR="002421FA" w:rsidRPr="002421FA" w:rsidRDefault="002421FA" w:rsidP="002421FA">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Tahun 2013</w:t>
            </w:r>
          </w:p>
        </w:tc>
        <w:tc>
          <w:tcPr>
            <w:tcW w:w="1984" w:type="dxa"/>
            <w:vAlign w:val="center"/>
          </w:tcPr>
          <w:p w:rsidR="002421FA" w:rsidRPr="002421FA" w:rsidRDefault="002421FA" w:rsidP="002421FA">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Tahun 2014</w:t>
            </w:r>
          </w:p>
        </w:tc>
        <w:tc>
          <w:tcPr>
            <w:tcW w:w="1843" w:type="dxa"/>
            <w:vMerge/>
          </w:tcPr>
          <w:p w:rsidR="002421FA" w:rsidRPr="002421FA" w:rsidRDefault="002421FA" w:rsidP="009A4159">
            <w:pPr>
              <w:widowControl/>
              <w:spacing w:line="360" w:lineRule="auto"/>
              <w:jc w:val="both"/>
              <w:rPr>
                <w:rFonts w:ascii="Arial" w:eastAsiaTheme="minorHAnsi" w:hAnsi="Arial" w:cs="Arial"/>
                <w:kern w:val="0"/>
                <w:sz w:val="22"/>
                <w:lang w:val="id-ID" w:eastAsia="id-ID"/>
              </w:rPr>
            </w:pPr>
          </w:p>
        </w:tc>
        <w:tc>
          <w:tcPr>
            <w:tcW w:w="1843" w:type="dxa"/>
            <w:vMerge/>
          </w:tcPr>
          <w:p w:rsidR="002421FA" w:rsidRPr="002421FA" w:rsidRDefault="002421FA" w:rsidP="009A4159">
            <w:pPr>
              <w:widowControl/>
              <w:spacing w:line="360" w:lineRule="auto"/>
              <w:jc w:val="both"/>
              <w:rPr>
                <w:rFonts w:ascii="Arial" w:eastAsiaTheme="minorHAnsi" w:hAnsi="Arial" w:cs="Arial"/>
                <w:kern w:val="0"/>
                <w:sz w:val="22"/>
                <w:lang w:val="id-ID" w:eastAsia="id-ID"/>
              </w:rPr>
            </w:pPr>
          </w:p>
        </w:tc>
      </w:tr>
      <w:tr w:rsidR="004A26D1" w:rsidRPr="00816941" w:rsidTr="00D01C37">
        <w:tc>
          <w:tcPr>
            <w:tcW w:w="529" w:type="dxa"/>
            <w:vAlign w:val="center"/>
          </w:tcPr>
          <w:p w:rsidR="002421FA" w:rsidRPr="00816941" w:rsidRDefault="002421FA" w:rsidP="002421FA">
            <w:pPr>
              <w:widowControl/>
              <w:jc w:val="center"/>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I</w:t>
            </w:r>
          </w:p>
        </w:tc>
        <w:tc>
          <w:tcPr>
            <w:tcW w:w="1706" w:type="dxa"/>
            <w:vAlign w:val="center"/>
          </w:tcPr>
          <w:p w:rsidR="002421FA" w:rsidRPr="00816941" w:rsidRDefault="002421FA" w:rsidP="002421FA">
            <w:pPr>
              <w:widowControl/>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Pendapatan Asli Daerah</w:t>
            </w:r>
          </w:p>
        </w:tc>
        <w:tc>
          <w:tcPr>
            <w:tcW w:w="2126" w:type="dxa"/>
            <w:vAlign w:val="center"/>
          </w:tcPr>
          <w:p w:rsidR="002421FA" w:rsidRPr="00816941" w:rsidRDefault="004A26D1" w:rsidP="004A26D1">
            <w:pPr>
              <w:widowControl/>
              <w:jc w:val="right"/>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27.962.831.697</w:t>
            </w:r>
          </w:p>
        </w:tc>
        <w:tc>
          <w:tcPr>
            <w:tcW w:w="1984" w:type="dxa"/>
            <w:vAlign w:val="center"/>
          </w:tcPr>
          <w:p w:rsidR="002421FA" w:rsidRPr="00816941" w:rsidRDefault="004A26D1" w:rsidP="004A26D1">
            <w:pPr>
              <w:widowControl/>
              <w:jc w:val="right"/>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42.509.446.245,27</w:t>
            </w:r>
          </w:p>
        </w:tc>
        <w:tc>
          <w:tcPr>
            <w:tcW w:w="1843" w:type="dxa"/>
            <w:vAlign w:val="center"/>
          </w:tcPr>
          <w:p w:rsidR="002421FA" w:rsidRPr="00816941" w:rsidRDefault="004A26D1" w:rsidP="002421FA">
            <w:pPr>
              <w:widowControl/>
              <w:jc w:val="right"/>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52.554.421.339</w:t>
            </w:r>
          </w:p>
        </w:tc>
        <w:tc>
          <w:tcPr>
            <w:tcW w:w="1843" w:type="dxa"/>
            <w:vAlign w:val="center"/>
          </w:tcPr>
          <w:p w:rsidR="002421FA" w:rsidRPr="00816941" w:rsidRDefault="004A26D1" w:rsidP="002421FA">
            <w:pPr>
              <w:widowControl/>
              <w:jc w:val="right"/>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52.554.421.339</w:t>
            </w:r>
          </w:p>
        </w:tc>
      </w:tr>
      <w:tr w:rsidR="00816941" w:rsidRPr="002421FA" w:rsidTr="00D01C37">
        <w:tc>
          <w:tcPr>
            <w:tcW w:w="529" w:type="dxa"/>
            <w:vAlign w:val="center"/>
          </w:tcPr>
          <w:p w:rsidR="00816941" w:rsidRPr="00C33563" w:rsidRDefault="00816941"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w:t>
            </w:r>
          </w:p>
        </w:tc>
        <w:tc>
          <w:tcPr>
            <w:tcW w:w="1706" w:type="dxa"/>
            <w:vAlign w:val="center"/>
          </w:tcPr>
          <w:p w:rsidR="00816941" w:rsidRPr="00C33563" w:rsidRDefault="00816941"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Pajak Daerah</w:t>
            </w:r>
          </w:p>
        </w:tc>
        <w:tc>
          <w:tcPr>
            <w:tcW w:w="2126" w:type="dxa"/>
            <w:vAlign w:val="center"/>
          </w:tcPr>
          <w:p w:rsidR="00816941" w:rsidRPr="00C33563"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14.912.704.177</w:t>
            </w:r>
          </w:p>
        </w:tc>
        <w:tc>
          <w:tcPr>
            <w:tcW w:w="1984" w:type="dxa"/>
            <w:vAlign w:val="center"/>
          </w:tcPr>
          <w:p w:rsidR="00816941" w:rsidRPr="00C33563"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15.421.676.531</w:t>
            </w:r>
          </w:p>
        </w:tc>
        <w:tc>
          <w:tcPr>
            <w:tcW w:w="1843" w:type="dxa"/>
            <w:vAlign w:val="center"/>
          </w:tcPr>
          <w:p w:rsidR="00816941" w:rsidRPr="00C33563" w:rsidRDefault="00816941"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13.350.000.000</w:t>
            </w:r>
          </w:p>
        </w:tc>
        <w:tc>
          <w:tcPr>
            <w:tcW w:w="1843" w:type="dxa"/>
            <w:vAlign w:val="center"/>
          </w:tcPr>
          <w:p w:rsidR="00816941" w:rsidRPr="00C33563" w:rsidRDefault="00816941"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13.350.000.000</w:t>
            </w:r>
          </w:p>
        </w:tc>
      </w:tr>
      <w:tr w:rsidR="00816941" w:rsidRPr="002421FA" w:rsidTr="00D01C37">
        <w:tc>
          <w:tcPr>
            <w:tcW w:w="529" w:type="dxa"/>
            <w:vAlign w:val="center"/>
          </w:tcPr>
          <w:p w:rsidR="00816941" w:rsidRDefault="00816941"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w:t>
            </w:r>
          </w:p>
        </w:tc>
        <w:tc>
          <w:tcPr>
            <w:tcW w:w="1706" w:type="dxa"/>
            <w:vAlign w:val="center"/>
          </w:tcPr>
          <w:p w:rsidR="00816941" w:rsidRDefault="00816941"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Retribusi Daerah</w:t>
            </w:r>
          </w:p>
        </w:tc>
        <w:tc>
          <w:tcPr>
            <w:tcW w:w="2126" w:type="dxa"/>
            <w:vAlign w:val="center"/>
          </w:tcPr>
          <w:p w:rsidR="00816941"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3.755.012.680</w:t>
            </w:r>
          </w:p>
        </w:tc>
        <w:tc>
          <w:tcPr>
            <w:tcW w:w="1984" w:type="dxa"/>
            <w:vAlign w:val="center"/>
          </w:tcPr>
          <w:p w:rsidR="00816941"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10.486.630.091</w:t>
            </w:r>
          </w:p>
        </w:tc>
        <w:tc>
          <w:tcPr>
            <w:tcW w:w="1843" w:type="dxa"/>
            <w:vAlign w:val="center"/>
          </w:tcPr>
          <w:p w:rsidR="00816941" w:rsidRDefault="00816941"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13.265.958.139</w:t>
            </w:r>
          </w:p>
        </w:tc>
        <w:tc>
          <w:tcPr>
            <w:tcW w:w="1843" w:type="dxa"/>
            <w:vAlign w:val="center"/>
          </w:tcPr>
          <w:p w:rsidR="00816941" w:rsidRDefault="00816941"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13.265.958.139</w:t>
            </w:r>
          </w:p>
        </w:tc>
      </w:tr>
      <w:tr w:rsidR="00816941" w:rsidRPr="002421FA" w:rsidTr="00D01C37">
        <w:tc>
          <w:tcPr>
            <w:tcW w:w="529" w:type="dxa"/>
            <w:vAlign w:val="center"/>
          </w:tcPr>
          <w:p w:rsidR="00816941" w:rsidRDefault="00816941"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w:t>
            </w:r>
          </w:p>
        </w:tc>
        <w:tc>
          <w:tcPr>
            <w:tcW w:w="1706" w:type="dxa"/>
            <w:vAlign w:val="center"/>
          </w:tcPr>
          <w:p w:rsidR="00816941" w:rsidRDefault="00816941"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Hasil Pengelolaan Kekayaan Daerah yang dipisahkan/tidak dipisahkan</w:t>
            </w:r>
          </w:p>
        </w:tc>
        <w:tc>
          <w:tcPr>
            <w:tcW w:w="2126" w:type="dxa"/>
            <w:vAlign w:val="center"/>
          </w:tcPr>
          <w:p w:rsidR="00816941"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3.537.654.067</w:t>
            </w:r>
          </w:p>
        </w:tc>
        <w:tc>
          <w:tcPr>
            <w:tcW w:w="1984" w:type="dxa"/>
            <w:vAlign w:val="center"/>
          </w:tcPr>
          <w:p w:rsidR="00816941"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3.614.009.856</w:t>
            </w:r>
          </w:p>
        </w:tc>
        <w:tc>
          <w:tcPr>
            <w:tcW w:w="1843" w:type="dxa"/>
            <w:vAlign w:val="center"/>
          </w:tcPr>
          <w:p w:rsidR="00816941" w:rsidRDefault="00816941"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19.600.000.000</w:t>
            </w:r>
          </w:p>
        </w:tc>
        <w:tc>
          <w:tcPr>
            <w:tcW w:w="1843" w:type="dxa"/>
            <w:vAlign w:val="center"/>
          </w:tcPr>
          <w:p w:rsidR="00816941" w:rsidRDefault="00816941"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19.600.000.000</w:t>
            </w:r>
          </w:p>
        </w:tc>
      </w:tr>
      <w:tr w:rsidR="00816941" w:rsidRPr="002421FA" w:rsidTr="00D01C37">
        <w:tc>
          <w:tcPr>
            <w:tcW w:w="529" w:type="dxa"/>
            <w:vAlign w:val="center"/>
          </w:tcPr>
          <w:p w:rsidR="00816941" w:rsidRDefault="00816941"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w:t>
            </w:r>
          </w:p>
        </w:tc>
        <w:tc>
          <w:tcPr>
            <w:tcW w:w="1706" w:type="dxa"/>
            <w:vAlign w:val="center"/>
          </w:tcPr>
          <w:p w:rsidR="00816941" w:rsidRDefault="00816941"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Lain-lain pendapatan asli daerah yang sah</w:t>
            </w:r>
          </w:p>
        </w:tc>
        <w:tc>
          <w:tcPr>
            <w:tcW w:w="2126" w:type="dxa"/>
            <w:vAlign w:val="center"/>
          </w:tcPr>
          <w:p w:rsidR="00816941"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5.757.460.773</w:t>
            </w:r>
          </w:p>
        </w:tc>
        <w:tc>
          <w:tcPr>
            <w:tcW w:w="1984" w:type="dxa"/>
            <w:vAlign w:val="center"/>
          </w:tcPr>
          <w:p w:rsidR="00816941" w:rsidRDefault="0081694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12.987.129.767,27</w:t>
            </w:r>
          </w:p>
        </w:tc>
        <w:tc>
          <w:tcPr>
            <w:tcW w:w="1843" w:type="dxa"/>
            <w:vAlign w:val="center"/>
          </w:tcPr>
          <w:p w:rsidR="00816941" w:rsidRDefault="00816941"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6.338.463.200</w:t>
            </w:r>
          </w:p>
        </w:tc>
        <w:tc>
          <w:tcPr>
            <w:tcW w:w="1843" w:type="dxa"/>
            <w:vAlign w:val="center"/>
          </w:tcPr>
          <w:p w:rsidR="00816941" w:rsidRDefault="00816941"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6.338.463.200</w:t>
            </w:r>
          </w:p>
        </w:tc>
      </w:tr>
      <w:tr w:rsidR="00816941" w:rsidRPr="009A7E0C" w:rsidTr="00D01C37">
        <w:tc>
          <w:tcPr>
            <w:tcW w:w="529" w:type="dxa"/>
            <w:vAlign w:val="center"/>
          </w:tcPr>
          <w:p w:rsidR="00816941" w:rsidRPr="009A7E0C" w:rsidRDefault="009A7E0C" w:rsidP="002421FA">
            <w:pPr>
              <w:widowControl/>
              <w:jc w:val="center"/>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II</w:t>
            </w:r>
          </w:p>
        </w:tc>
        <w:tc>
          <w:tcPr>
            <w:tcW w:w="1706" w:type="dxa"/>
            <w:vAlign w:val="center"/>
          </w:tcPr>
          <w:p w:rsidR="00816941" w:rsidRPr="009A7E0C" w:rsidRDefault="009A7E0C" w:rsidP="002421FA">
            <w:pPr>
              <w:widowControl/>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Dana Perimbangan</w:t>
            </w:r>
          </w:p>
        </w:tc>
        <w:tc>
          <w:tcPr>
            <w:tcW w:w="2126" w:type="dxa"/>
            <w:vAlign w:val="center"/>
          </w:tcPr>
          <w:p w:rsidR="00816941" w:rsidRPr="009A7E0C" w:rsidRDefault="009A7E0C" w:rsidP="004A26D1">
            <w:pPr>
              <w:widowControl/>
              <w:jc w:val="right"/>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383.247.465.686</w:t>
            </w:r>
          </w:p>
        </w:tc>
        <w:tc>
          <w:tcPr>
            <w:tcW w:w="1984" w:type="dxa"/>
            <w:vAlign w:val="center"/>
          </w:tcPr>
          <w:p w:rsidR="00816941" w:rsidRPr="009A7E0C" w:rsidRDefault="009A7E0C" w:rsidP="004A26D1">
            <w:pPr>
              <w:widowControl/>
              <w:jc w:val="right"/>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498.875.270.206</w:t>
            </w:r>
          </w:p>
        </w:tc>
        <w:tc>
          <w:tcPr>
            <w:tcW w:w="1843" w:type="dxa"/>
            <w:vAlign w:val="center"/>
          </w:tcPr>
          <w:p w:rsidR="00816941" w:rsidRPr="009A7E0C" w:rsidRDefault="009A7E0C" w:rsidP="00816941">
            <w:pPr>
              <w:widowControl/>
              <w:jc w:val="right"/>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578.869.942.198</w:t>
            </w:r>
          </w:p>
        </w:tc>
        <w:tc>
          <w:tcPr>
            <w:tcW w:w="1843" w:type="dxa"/>
            <w:vAlign w:val="center"/>
          </w:tcPr>
          <w:p w:rsidR="00816941" w:rsidRPr="009A7E0C" w:rsidRDefault="009A7E0C" w:rsidP="002421FA">
            <w:pPr>
              <w:widowControl/>
              <w:jc w:val="right"/>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578.869.942.198</w:t>
            </w:r>
          </w:p>
        </w:tc>
      </w:tr>
      <w:tr w:rsidR="009A7E0C" w:rsidRPr="002421FA" w:rsidTr="00D01C37">
        <w:tc>
          <w:tcPr>
            <w:tcW w:w="529" w:type="dxa"/>
            <w:vAlign w:val="center"/>
          </w:tcPr>
          <w:p w:rsidR="009A7E0C" w:rsidRDefault="009A7E0C"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w:t>
            </w:r>
          </w:p>
        </w:tc>
        <w:tc>
          <w:tcPr>
            <w:tcW w:w="1706" w:type="dxa"/>
            <w:vAlign w:val="center"/>
          </w:tcPr>
          <w:p w:rsidR="009A7E0C" w:rsidRDefault="009A7E0C" w:rsidP="00097CE2">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Dana bagi hasil pajak/bagi hasil bukan pajak</w:t>
            </w:r>
          </w:p>
        </w:tc>
        <w:tc>
          <w:tcPr>
            <w:tcW w:w="2126"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64.226.265.686</w:t>
            </w:r>
          </w:p>
        </w:tc>
        <w:tc>
          <w:tcPr>
            <w:tcW w:w="1984"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39.808.355.926</w:t>
            </w:r>
          </w:p>
        </w:tc>
        <w:tc>
          <w:tcPr>
            <w:tcW w:w="1843" w:type="dxa"/>
            <w:vAlign w:val="center"/>
          </w:tcPr>
          <w:p w:rsidR="009A7E0C" w:rsidRDefault="009A7E0C"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124.681.161.198</w:t>
            </w:r>
          </w:p>
        </w:tc>
        <w:tc>
          <w:tcPr>
            <w:tcW w:w="1843" w:type="dxa"/>
            <w:vAlign w:val="center"/>
          </w:tcPr>
          <w:p w:rsidR="009A7E0C" w:rsidRDefault="009A7E0C"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124.681.161.198</w:t>
            </w:r>
          </w:p>
        </w:tc>
      </w:tr>
      <w:tr w:rsidR="009A7E0C" w:rsidRPr="002421FA" w:rsidTr="00D01C37">
        <w:tc>
          <w:tcPr>
            <w:tcW w:w="529" w:type="dxa"/>
            <w:vAlign w:val="center"/>
          </w:tcPr>
          <w:p w:rsidR="009A7E0C" w:rsidRDefault="009A7E0C"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w:t>
            </w:r>
          </w:p>
        </w:tc>
        <w:tc>
          <w:tcPr>
            <w:tcW w:w="1706" w:type="dxa"/>
            <w:vAlign w:val="center"/>
          </w:tcPr>
          <w:p w:rsidR="009A7E0C" w:rsidRDefault="009A7E0C"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 xml:space="preserve">Dana bagi hasil </w:t>
            </w:r>
            <w:r>
              <w:rPr>
                <w:rFonts w:ascii="Arial" w:eastAsiaTheme="minorHAnsi" w:hAnsi="Arial" w:cs="Arial"/>
                <w:kern w:val="0"/>
                <w:sz w:val="20"/>
                <w:szCs w:val="20"/>
                <w:lang w:val="id-ID" w:eastAsia="id-ID"/>
              </w:rPr>
              <w:lastRenderedPageBreak/>
              <w:t>sumber daya alam</w:t>
            </w:r>
          </w:p>
        </w:tc>
        <w:tc>
          <w:tcPr>
            <w:tcW w:w="2126"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lastRenderedPageBreak/>
              <w:t>0</w:t>
            </w:r>
          </w:p>
        </w:tc>
        <w:tc>
          <w:tcPr>
            <w:tcW w:w="1984"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53.683.140.280</w:t>
            </w:r>
          </w:p>
        </w:tc>
        <w:tc>
          <w:tcPr>
            <w:tcW w:w="1843" w:type="dxa"/>
            <w:vAlign w:val="center"/>
          </w:tcPr>
          <w:p w:rsidR="009A7E0C" w:rsidRDefault="009A7E0C" w:rsidP="00816941">
            <w:pPr>
              <w:widowControl/>
              <w:jc w:val="right"/>
              <w:rPr>
                <w:rFonts w:ascii="Arial" w:eastAsiaTheme="minorHAnsi" w:hAnsi="Arial" w:cs="Arial"/>
                <w:kern w:val="0"/>
                <w:sz w:val="20"/>
                <w:szCs w:val="20"/>
                <w:lang w:val="id-ID" w:eastAsia="id-ID"/>
              </w:rPr>
            </w:pPr>
          </w:p>
        </w:tc>
        <w:tc>
          <w:tcPr>
            <w:tcW w:w="1843" w:type="dxa"/>
            <w:vAlign w:val="center"/>
          </w:tcPr>
          <w:p w:rsidR="009A7E0C" w:rsidRDefault="009A7E0C" w:rsidP="002421FA">
            <w:pPr>
              <w:widowControl/>
              <w:jc w:val="right"/>
              <w:rPr>
                <w:rFonts w:ascii="Arial" w:eastAsiaTheme="minorHAnsi" w:hAnsi="Arial" w:cs="Arial"/>
                <w:kern w:val="0"/>
                <w:sz w:val="20"/>
                <w:szCs w:val="20"/>
                <w:lang w:val="id-ID" w:eastAsia="id-ID"/>
              </w:rPr>
            </w:pPr>
          </w:p>
        </w:tc>
      </w:tr>
      <w:tr w:rsidR="009A7E0C" w:rsidRPr="002421FA" w:rsidTr="00D01C37">
        <w:tc>
          <w:tcPr>
            <w:tcW w:w="529" w:type="dxa"/>
            <w:vAlign w:val="center"/>
          </w:tcPr>
          <w:p w:rsidR="009A7E0C" w:rsidRDefault="009A7E0C"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lastRenderedPageBreak/>
              <w:t>3</w:t>
            </w:r>
          </w:p>
        </w:tc>
        <w:tc>
          <w:tcPr>
            <w:tcW w:w="1706" w:type="dxa"/>
            <w:vAlign w:val="center"/>
          </w:tcPr>
          <w:p w:rsidR="009A7E0C" w:rsidRDefault="009A7E0C"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Dana alokasi umum</w:t>
            </w:r>
          </w:p>
        </w:tc>
        <w:tc>
          <w:tcPr>
            <w:tcW w:w="2126"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272.959.410.000</w:t>
            </w:r>
          </w:p>
        </w:tc>
        <w:tc>
          <w:tcPr>
            <w:tcW w:w="1984"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349.283.834.000</w:t>
            </w:r>
          </w:p>
        </w:tc>
        <w:tc>
          <w:tcPr>
            <w:tcW w:w="1843" w:type="dxa"/>
            <w:vAlign w:val="center"/>
          </w:tcPr>
          <w:p w:rsidR="009A7E0C" w:rsidRDefault="009A7E0C"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380.327.621.000</w:t>
            </w:r>
          </w:p>
        </w:tc>
        <w:tc>
          <w:tcPr>
            <w:tcW w:w="1843" w:type="dxa"/>
            <w:vAlign w:val="center"/>
          </w:tcPr>
          <w:p w:rsidR="009A7E0C" w:rsidRDefault="009A7E0C"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380.327.621.000</w:t>
            </w:r>
          </w:p>
        </w:tc>
      </w:tr>
      <w:tr w:rsidR="009A7E0C" w:rsidRPr="002421FA" w:rsidTr="00D01C37">
        <w:tc>
          <w:tcPr>
            <w:tcW w:w="529" w:type="dxa"/>
            <w:vAlign w:val="center"/>
          </w:tcPr>
          <w:p w:rsidR="009A7E0C" w:rsidRDefault="009A7E0C"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w:t>
            </w:r>
          </w:p>
        </w:tc>
        <w:tc>
          <w:tcPr>
            <w:tcW w:w="1706" w:type="dxa"/>
            <w:vAlign w:val="center"/>
          </w:tcPr>
          <w:p w:rsidR="009A7E0C" w:rsidRDefault="009A7E0C"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Dana alokasi khusus</w:t>
            </w:r>
          </w:p>
        </w:tc>
        <w:tc>
          <w:tcPr>
            <w:tcW w:w="2126"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46.061.790.000</w:t>
            </w:r>
          </w:p>
        </w:tc>
        <w:tc>
          <w:tcPr>
            <w:tcW w:w="1984" w:type="dxa"/>
            <w:vAlign w:val="center"/>
          </w:tcPr>
          <w:p w:rsidR="009A7E0C" w:rsidRDefault="009A7E0C"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56.099.</w:t>
            </w:r>
            <w:r w:rsidR="009C4401">
              <w:rPr>
                <w:rFonts w:ascii="Arial" w:eastAsiaTheme="minorHAnsi" w:hAnsi="Arial" w:cs="Arial"/>
                <w:kern w:val="0"/>
                <w:sz w:val="20"/>
                <w:szCs w:val="20"/>
                <w:lang w:val="id-ID" w:eastAsia="id-ID"/>
              </w:rPr>
              <w:t>940.000</w:t>
            </w:r>
          </w:p>
        </w:tc>
        <w:tc>
          <w:tcPr>
            <w:tcW w:w="1843" w:type="dxa"/>
            <w:vAlign w:val="center"/>
          </w:tcPr>
          <w:p w:rsidR="009A7E0C" w:rsidRDefault="009C4401"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73.861.160.000</w:t>
            </w:r>
          </w:p>
        </w:tc>
        <w:tc>
          <w:tcPr>
            <w:tcW w:w="1843" w:type="dxa"/>
            <w:vAlign w:val="center"/>
          </w:tcPr>
          <w:p w:rsidR="009A7E0C" w:rsidRDefault="009C4401"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73.861.160.000</w:t>
            </w:r>
          </w:p>
        </w:tc>
      </w:tr>
      <w:tr w:rsidR="009C4401" w:rsidRPr="009C4401" w:rsidTr="00D01C37">
        <w:tc>
          <w:tcPr>
            <w:tcW w:w="529" w:type="dxa"/>
            <w:vAlign w:val="center"/>
          </w:tcPr>
          <w:p w:rsidR="009C4401" w:rsidRPr="009C4401" w:rsidRDefault="009C4401" w:rsidP="002421FA">
            <w:pPr>
              <w:widowControl/>
              <w:jc w:val="center"/>
              <w:rPr>
                <w:rFonts w:ascii="Arial" w:eastAsiaTheme="minorHAnsi" w:hAnsi="Arial" w:cs="Arial"/>
                <w:b/>
                <w:bCs/>
                <w:kern w:val="0"/>
                <w:sz w:val="20"/>
                <w:szCs w:val="20"/>
                <w:lang w:val="id-ID" w:eastAsia="id-ID"/>
              </w:rPr>
            </w:pPr>
            <w:r w:rsidRPr="009C4401">
              <w:rPr>
                <w:rFonts w:ascii="Arial" w:eastAsiaTheme="minorHAnsi" w:hAnsi="Arial" w:cs="Arial"/>
                <w:b/>
                <w:bCs/>
                <w:kern w:val="0"/>
                <w:sz w:val="20"/>
                <w:szCs w:val="20"/>
                <w:lang w:val="id-ID" w:eastAsia="id-ID"/>
              </w:rPr>
              <w:t>III</w:t>
            </w:r>
          </w:p>
        </w:tc>
        <w:tc>
          <w:tcPr>
            <w:tcW w:w="1706" w:type="dxa"/>
            <w:vAlign w:val="center"/>
          </w:tcPr>
          <w:p w:rsidR="009C4401" w:rsidRPr="009C4401" w:rsidRDefault="009C4401" w:rsidP="002421FA">
            <w:pPr>
              <w:widowControl/>
              <w:rPr>
                <w:rFonts w:ascii="Arial" w:eastAsiaTheme="minorHAnsi" w:hAnsi="Arial" w:cs="Arial"/>
                <w:b/>
                <w:bCs/>
                <w:kern w:val="0"/>
                <w:sz w:val="20"/>
                <w:szCs w:val="20"/>
                <w:lang w:val="id-ID" w:eastAsia="id-ID"/>
              </w:rPr>
            </w:pPr>
            <w:r w:rsidRPr="009C4401">
              <w:rPr>
                <w:rFonts w:ascii="Arial" w:eastAsiaTheme="minorHAnsi" w:hAnsi="Arial" w:cs="Arial"/>
                <w:b/>
                <w:bCs/>
                <w:kern w:val="0"/>
                <w:sz w:val="20"/>
                <w:szCs w:val="20"/>
                <w:lang w:val="id-ID" w:eastAsia="id-ID"/>
              </w:rPr>
              <w:t>Lain-lain Pendapatan Daerah Yang Sah</w:t>
            </w:r>
          </w:p>
        </w:tc>
        <w:tc>
          <w:tcPr>
            <w:tcW w:w="2126" w:type="dxa"/>
            <w:vAlign w:val="center"/>
          </w:tcPr>
          <w:p w:rsidR="009C4401" w:rsidRPr="009C4401" w:rsidRDefault="009C4401" w:rsidP="004A26D1">
            <w:pPr>
              <w:widowControl/>
              <w:jc w:val="right"/>
              <w:rPr>
                <w:rFonts w:ascii="Arial" w:eastAsiaTheme="minorHAnsi" w:hAnsi="Arial" w:cs="Arial"/>
                <w:b/>
                <w:bCs/>
                <w:kern w:val="0"/>
                <w:sz w:val="20"/>
                <w:szCs w:val="20"/>
                <w:lang w:val="id-ID" w:eastAsia="id-ID"/>
              </w:rPr>
            </w:pPr>
            <w:r w:rsidRPr="009C4401">
              <w:rPr>
                <w:rFonts w:ascii="Arial" w:eastAsiaTheme="minorHAnsi" w:hAnsi="Arial" w:cs="Arial"/>
                <w:b/>
                <w:bCs/>
                <w:kern w:val="0"/>
                <w:sz w:val="20"/>
                <w:szCs w:val="20"/>
                <w:lang w:val="id-ID" w:eastAsia="id-ID"/>
              </w:rPr>
              <w:t>133.040.581.829</w:t>
            </w:r>
          </w:p>
        </w:tc>
        <w:tc>
          <w:tcPr>
            <w:tcW w:w="1984" w:type="dxa"/>
            <w:vAlign w:val="center"/>
          </w:tcPr>
          <w:p w:rsidR="009C4401" w:rsidRPr="009C4401" w:rsidRDefault="009C4401" w:rsidP="004A26D1">
            <w:pPr>
              <w:widowControl/>
              <w:jc w:val="right"/>
              <w:rPr>
                <w:rFonts w:ascii="Arial" w:eastAsiaTheme="minorHAnsi" w:hAnsi="Arial" w:cs="Arial"/>
                <w:b/>
                <w:bCs/>
                <w:kern w:val="0"/>
                <w:sz w:val="20"/>
                <w:szCs w:val="20"/>
                <w:lang w:val="id-ID" w:eastAsia="id-ID"/>
              </w:rPr>
            </w:pPr>
            <w:r w:rsidRPr="009C4401">
              <w:rPr>
                <w:rFonts w:ascii="Arial" w:eastAsiaTheme="minorHAnsi" w:hAnsi="Arial" w:cs="Arial"/>
                <w:b/>
                <w:bCs/>
                <w:kern w:val="0"/>
                <w:sz w:val="20"/>
                <w:szCs w:val="20"/>
                <w:lang w:val="id-ID" w:eastAsia="id-ID"/>
              </w:rPr>
              <w:t>88.715.386.959,77</w:t>
            </w:r>
          </w:p>
        </w:tc>
        <w:tc>
          <w:tcPr>
            <w:tcW w:w="1843" w:type="dxa"/>
            <w:vAlign w:val="center"/>
          </w:tcPr>
          <w:p w:rsidR="009C4401" w:rsidRPr="009C4401" w:rsidRDefault="009C4401" w:rsidP="00816941">
            <w:pPr>
              <w:widowControl/>
              <w:jc w:val="right"/>
              <w:rPr>
                <w:rFonts w:ascii="Arial" w:eastAsiaTheme="minorHAnsi" w:hAnsi="Arial" w:cs="Arial"/>
                <w:b/>
                <w:bCs/>
                <w:kern w:val="0"/>
                <w:sz w:val="20"/>
                <w:szCs w:val="20"/>
                <w:lang w:val="id-ID" w:eastAsia="id-ID"/>
              </w:rPr>
            </w:pPr>
            <w:r w:rsidRPr="009C4401">
              <w:rPr>
                <w:rFonts w:ascii="Arial" w:eastAsiaTheme="minorHAnsi" w:hAnsi="Arial" w:cs="Arial"/>
                <w:b/>
                <w:bCs/>
                <w:kern w:val="0"/>
                <w:sz w:val="20"/>
                <w:szCs w:val="20"/>
                <w:lang w:val="id-ID" w:eastAsia="id-ID"/>
              </w:rPr>
              <w:t>117.426.047.843</w:t>
            </w:r>
          </w:p>
        </w:tc>
        <w:tc>
          <w:tcPr>
            <w:tcW w:w="1843" w:type="dxa"/>
            <w:vAlign w:val="center"/>
          </w:tcPr>
          <w:p w:rsidR="009C4401" w:rsidRPr="009C4401" w:rsidRDefault="009C4401" w:rsidP="002421FA">
            <w:pPr>
              <w:widowControl/>
              <w:jc w:val="right"/>
              <w:rPr>
                <w:rFonts w:ascii="Arial" w:eastAsiaTheme="minorHAnsi" w:hAnsi="Arial" w:cs="Arial"/>
                <w:b/>
                <w:bCs/>
                <w:kern w:val="0"/>
                <w:sz w:val="20"/>
                <w:szCs w:val="20"/>
                <w:lang w:val="id-ID" w:eastAsia="id-ID"/>
              </w:rPr>
            </w:pPr>
            <w:r w:rsidRPr="009C4401">
              <w:rPr>
                <w:rFonts w:ascii="Arial" w:eastAsiaTheme="minorHAnsi" w:hAnsi="Arial" w:cs="Arial"/>
                <w:b/>
                <w:bCs/>
                <w:kern w:val="0"/>
                <w:sz w:val="20"/>
                <w:szCs w:val="20"/>
                <w:lang w:val="id-ID" w:eastAsia="id-ID"/>
              </w:rPr>
              <w:t>110.568.904.843</w:t>
            </w:r>
          </w:p>
        </w:tc>
      </w:tr>
      <w:tr w:rsidR="009C4401" w:rsidRPr="002421FA" w:rsidTr="00D01C37">
        <w:tc>
          <w:tcPr>
            <w:tcW w:w="529" w:type="dxa"/>
            <w:vAlign w:val="center"/>
          </w:tcPr>
          <w:p w:rsidR="009C4401" w:rsidRDefault="009C4401"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w:t>
            </w:r>
          </w:p>
        </w:tc>
        <w:tc>
          <w:tcPr>
            <w:tcW w:w="1706" w:type="dxa"/>
            <w:vAlign w:val="center"/>
          </w:tcPr>
          <w:p w:rsidR="009C4401" w:rsidRDefault="009C4401"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Pendapatan hibah</w:t>
            </w:r>
          </w:p>
        </w:tc>
        <w:tc>
          <w:tcPr>
            <w:tcW w:w="2126" w:type="dxa"/>
            <w:vAlign w:val="center"/>
          </w:tcPr>
          <w:p w:rsidR="009C4401" w:rsidRDefault="009C440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71.814.736.150</w:t>
            </w:r>
          </w:p>
        </w:tc>
        <w:tc>
          <w:tcPr>
            <w:tcW w:w="1984" w:type="dxa"/>
            <w:vAlign w:val="center"/>
          </w:tcPr>
          <w:p w:rsidR="009C4401" w:rsidRDefault="009C4401"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107.298.800</w:t>
            </w:r>
          </w:p>
        </w:tc>
        <w:tc>
          <w:tcPr>
            <w:tcW w:w="1843" w:type="dxa"/>
            <w:vAlign w:val="center"/>
          </w:tcPr>
          <w:p w:rsidR="009C4401" w:rsidRDefault="009C4401"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26.857.143.000</w:t>
            </w:r>
          </w:p>
        </w:tc>
        <w:tc>
          <w:tcPr>
            <w:tcW w:w="1843" w:type="dxa"/>
            <w:vAlign w:val="center"/>
          </w:tcPr>
          <w:p w:rsidR="009C4401" w:rsidRDefault="009C4401"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20.000.000.000</w:t>
            </w:r>
          </w:p>
        </w:tc>
      </w:tr>
      <w:tr w:rsidR="009C4401" w:rsidRPr="002421FA" w:rsidTr="00D01C37">
        <w:tc>
          <w:tcPr>
            <w:tcW w:w="529" w:type="dxa"/>
            <w:vAlign w:val="center"/>
          </w:tcPr>
          <w:p w:rsidR="009C4401" w:rsidRDefault="009C4401"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w:t>
            </w:r>
          </w:p>
        </w:tc>
        <w:tc>
          <w:tcPr>
            <w:tcW w:w="1706" w:type="dxa"/>
            <w:vAlign w:val="center"/>
          </w:tcPr>
          <w:p w:rsidR="009C4401" w:rsidRDefault="00811D25"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Dana bagi hasil pajak dari provinsi &amp; pemerintah daerah lainnya</w:t>
            </w:r>
          </w:p>
        </w:tc>
        <w:tc>
          <w:tcPr>
            <w:tcW w:w="2126" w:type="dxa"/>
            <w:vAlign w:val="center"/>
          </w:tcPr>
          <w:p w:rsidR="009C4401" w:rsidRDefault="00811D25"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32.158.200.679</w:t>
            </w:r>
          </w:p>
        </w:tc>
        <w:tc>
          <w:tcPr>
            <w:tcW w:w="1984" w:type="dxa"/>
            <w:vAlign w:val="center"/>
          </w:tcPr>
          <w:p w:rsidR="009C4401" w:rsidRDefault="00811D25"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52.878.115.159,77</w:t>
            </w:r>
          </w:p>
        </w:tc>
        <w:tc>
          <w:tcPr>
            <w:tcW w:w="1843" w:type="dxa"/>
            <w:vAlign w:val="center"/>
          </w:tcPr>
          <w:p w:rsidR="009C4401" w:rsidRDefault="00811D25"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33.845.529.399</w:t>
            </w:r>
          </w:p>
        </w:tc>
        <w:tc>
          <w:tcPr>
            <w:tcW w:w="1843" w:type="dxa"/>
            <w:vAlign w:val="center"/>
          </w:tcPr>
          <w:p w:rsidR="009C4401" w:rsidRDefault="00811D25"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33.845.529.399</w:t>
            </w:r>
          </w:p>
        </w:tc>
      </w:tr>
      <w:tr w:rsidR="00811D25" w:rsidRPr="002421FA" w:rsidTr="00D01C37">
        <w:tc>
          <w:tcPr>
            <w:tcW w:w="529" w:type="dxa"/>
            <w:vAlign w:val="center"/>
          </w:tcPr>
          <w:p w:rsidR="00811D25" w:rsidRDefault="00811D25"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w:t>
            </w:r>
          </w:p>
        </w:tc>
        <w:tc>
          <w:tcPr>
            <w:tcW w:w="1706" w:type="dxa"/>
            <w:vAlign w:val="center"/>
          </w:tcPr>
          <w:p w:rsidR="00811D25" w:rsidRDefault="00811D25"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Dana penyesuaian &amp; otonomi khusus</w:t>
            </w:r>
          </w:p>
        </w:tc>
        <w:tc>
          <w:tcPr>
            <w:tcW w:w="2126" w:type="dxa"/>
            <w:vAlign w:val="center"/>
          </w:tcPr>
          <w:p w:rsidR="00811D25" w:rsidRDefault="00811D25"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29.067.645.000</w:t>
            </w:r>
          </w:p>
        </w:tc>
        <w:tc>
          <w:tcPr>
            <w:tcW w:w="1984" w:type="dxa"/>
            <w:vAlign w:val="center"/>
          </w:tcPr>
          <w:p w:rsidR="00811D25" w:rsidRDefault="00811D25"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35.729.973.000</w:t>
            </w:r>
          </w:p>
        </w:tc>
        <w:tc>
          <w:tcPr>
            <w:tcW w:w="1843" w:type="dxa"/>
            <w:vAlign w:val="center"/>
          </w:tcPr>
          <w:p w:rsidR="00811D25" w:rsidRDefault="00811D25"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45.403.190.000</w:t>
            </w:r>
          </w:p>
        </w:tc>
        <w:tc>
          <w:tcPr>
            <w:tcW w:w="1843" w:type="dxa"/>
            <w:vAlign w:val="center"/>
          </w:tcPr>
          <w:p w:rsidR="00811D25" w:rsidRDefault="00D01C37"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45.403.190.000</w:t>
            </w:r>
          </w:p>
        </w:tc>
      </w:tr>
      <w:tr w:rsidR="00D01C37" w:rsidRPr="002421FA" w:rsidTr="00D01C37">
        <w:tc>
          <w:tcPr>
            <w:tcW w:w="529" w:type="dxa"/>
            <w:vAlign w:val="center"/>
          </w:tcPr>
          <w:p w:rsidR="00D01C37" w:rsidRDefault="00D01C37"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w:t>
            </w:r>
          </w:p>
        </w:tc>
        <w:tc>
          <w:tcPr>
            <w:tcW w:w="1706" w:type="dxa"/>
            <w:vAlign w:val="center"/>
          </w:tcPr>
          <w:p w:rsidR="00D01C37" w:rsidRDefault="00D01C37"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Bantuan keuangan dari provinsi atau pemerintah daerah lainnya</w:t>
            </w:r>
          </w:p>
        </w:tc>
        <w:tc>
          <w:tcPr>
            <w:tcW w:w="2126" w:type="dxa"/>
            <w:vAlign w:val="center"/>
          </w:tcPr>
          <w:p w:rsidR="00D01C37" w:rsidRDefault="00D01C37"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0,00</w:t>
            </w:r>
          </w:p>
        </w:tc>
        <w:tc>
          <w:tcPr>
            <w:tcW w:w="1984" w:type="dxa"/>
            <w:vAlign w:val="center"/>
          </w:tcPr>
          <w:p w:rsidR="00D01C37" w:rsidRDefault="00D01C37"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0,00</w:t>
            </w:r>
          </w:p>
        </w:tc>
        <w:tc>
          <w:tcPr>
            <w:tcW w:w="1843" w:type="dxa"/>
            <w:vAlign w:val="center"/>
          </w:tcPr>
          <w:p w:rsidR="00D01C37" w:rsidRDefault="00D01C37"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10.451.885.444</w:t>
            </w:r>
          </w:p>
        </w:tc>
        <w:tc>
          <w:tcPr>
            <w:tcW w:w="1843" w:type="dxa"/>
            <w:vAlign w:val="center"/>
          </w:tcPr>
          <w:p w:rsidR="00D01C37" w:rsidRDefault="00D01C37"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10.451.885.444</w:t>
            </w:r>
          </w:p>
        </w:tc>
      </w:tr>
      <w:tr w:rsidR="00D01C37" w:rsidRPr="002421FA" w:rsidTr="00D01C37">
        <w:tc>
          <w:tcPr>
            <w:tcW w:w="529" w:type="dxa"/>
            <w:vAlign w:val="center"/>
          </w:tcPr>
          <w:p w:rsidR="00D01C37" w:rsidRDefault="00D01C37" w:rsidP="002421FA">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w:t>
            </w:r>
          </w:p>
        </w:tc>
        <w:tc>
          <w:tcPr>
            <w:tcW w:w="1706" w:type="dxa"/>
            <w:vAlign w:val="center"/>
          </w:tcPr>
          <w:p w:rsidR="00D01C37" w:rsidRDefault="00D01C37" w:rsidP="002421FA">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Lain-lain penerimaan</w:t>
            </w:r>
          </w:p>
        </w:tc>
        <w:tc>
          <w:tcPr>
            <w:tcW w:w="2126" w:type="dxa"/>
            <w:vAlign w:val="center"/>
          </w:tcPr>
          <w:p w:rsidR="00D01C37" w:rsidRDefault="00D01C37"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0,00</w:t>
            </w:r>
          </w:p>
        </w:tc>
        <w:tc>
          <w:tcPr>
            <w:tcW w:w="1984" w:type="dxa"/>
            <w:vAlign w:val="center"/>
          </w:tcPr>
          <w:p w:rsidR="00D01C37" w:rsidRDefault="00D01C37" w:rsidP="004A26D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0,00</w:t>
            </w:r>
          </w:p>
        </w:tc>
        <w:tc>
          <w:tcPr>
            <w:tcW w:w="1843" w:type="dxa"/>
            <w:vAlign w:val="center"/>
          </w:tcPr>
          <w:p w:rsidR="00D01C37" w:rsidRDefault="00D01C37" w:rsidP="00816941">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868.300.000</w:t>
            </w:r>
          </w:p>
        </w:tc>
        <w:tc>
          <w:tcPr>
            <w:tcW w:w="1843" w:type="dxa"/>
            <w:vAlign w:val="center"/>
          </w:tcPr>
          <w:p w:rsidR="00D01C37" w:rsidRDefault="00D01C37" w:rsidP="002421FA">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868.300.000</w:t>
            </w:r>
          </w:p>
        </w:tc>
      </w:tr>
      <w:tr w:rsidR="00D01C37" w:rsidRPr="00D01C37" w:rsidTr="00D01C37">
        <w:tc>
          <w:tcPr>
            <w:tcW w:w="2235" w:type="dxa"/>
            <w:gridSpan w:val="2"/>
            <w:vAlign w:val="center"/>
          </w:tcPr>
          <w:p w:rsidR="00D01C37" w:rsidRPr="00D01C37" w:rsidRDefault="00D01C37" w:rsidP="00D01C37">
            <w:pPr>
              <w:widowControl/>
              <w:jc w:val="center"/>
              <w:rPr>
                <w:rFonts w:ascii="Arial" w:eastAsiaTheme="minorHAnsi" w:hAnsi="Arial" w:cs="Arial"/>
                <w:b/>
                <w:bCs/>
                <w:kern w:val="0"/>
                <w:sz w:val="20"/>
                <w:szCs w:val="20"/>
                <w:lang w:val="id-ID" w:eastAsia="id-ID"/>
              </w:rPr>
            </w:pPr>
            <w:r w:rsidRPr="00D01C37">
              <w:rPr>
                <w:rFonts w:ascii="Arial" w:eastAsiaTheme="minorHAnsi" w:hAnsi="Arial" w:cs="Arial"/>
                <w:b/>
                <w:bCs/>
                <w:kern w:val="0"/>
                <w:sz w:val="20"/>
                <w:szCs w:val="20"/>
                <w:lang w:val="id-ID" w:eastAsia="id-ID"/>
              </w:rPr>
              <w:t>TOTAL PENDAPATAN DAERAH</w:t>
            </w:r>
          </w:p>
        </w:tc>
        <w:tc>
          <w:tcPr>
            <w:tcW w:w="2126" w:type="dxa"/>
            <w:vAlign w:val="center"/>
          </w:tcPr>
          <w:p w:rsidR="00D01C37" w:rsidRPr="00D01C37" w:rsidRDefault="00D01C37" w:rsidP="004A26D1">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544.250.879.212,38</w:t>
            </w:r>
          </w:p>
        </w:tc>
        <w:tc>
          <w:tcPr>
            <w:tcW w:w="1984" w:type="dxa"/>
            <w:vAlign w:val="center"/>
          </w:tcPr>
          <w:p w:rsidR="00D01C37" w:rsidRPr="00D01C37" w:rsidRDefault="00D01C37" w:rsidP="004A26D1">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630.100.103.411</w:t>
            </w:r>
          </w:p>
        </w:tc>
        <w:tc>
          <w:tcPr>
            <w:tcW w:w="1843" w:type="dxa"/>
            <w:vAlign w:val="center"/>
          </w:tcPr>
          <w:p w:rsidR="00D01C37" w:rsidRPr="00D01C37" w:rsidRDefault="00D01C37" w:rsidP="00816941">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748.850.411.380</w:t>
            </w:r>
          </w:p>
        </w:tc>
        <w:tc>
          <w:tcPr>
            <w:tcW w:w="1843" w:type="dxa"/>
            <w:vAlign w:val="center"/>
          </w:tcPr>
          <w:p w:rsidR="00D01C37" w:rsidRPr="00D01C37" w:rsidRDefault="00D01C37" w:rsidP="002421FA">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741.993.268.380</w:t>
            </w:r>
          </w:p>
        </w:tc>
      </w:tr>
    </w:tbl>
    <w:p w:rsidR="009A4159" w:rsidRDefault="00A076A7" w:rsidP="008C7DB6">
      <w:pPr>
        <w:widowControl/>
        <w:spacing w:line="240" w:lineRule="auto"/>
        <w:jc w:val="both"/>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Sumber: DPPKD KSB, 2013-2015</w:t>
      </w:r>
    </w:p>
    <w:p w:rsidR="008C7DB6" w:rsidRDefault="008C7DB6" w:rsidP="008C7DB6">
      <w:pPr>
        <w:widowControl/>
        <w:tabs>
          <w:tab w:val="left" w:pos="284"/>
        </w:tabs>
        <w:spacing w:after="0" w:line="240" w:lineRule="auto"/>
        <w:ind w:left="284" w:hanging="284"/>
        <w:jc w:val="both"/>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Catatan:</w:t>
      </w:r>
    </w:p>
    <w:p w:rsidR="007F7ABB" w:rsidRDefault="009A4159" w:rsidP="00795329">
      <w:pPr>
        <w:widowControl/>
        <w:tabs>
          <w:tab w:val="left" w:pos="284"/>
        </w:tabs>
        <w:spacing w:after="0" w:line="240" w:lineRule="auto"/>
        <w:ind w:left="284" w:hanging="284"/>
        <w:jc w:val="both"/>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w:t>
      </w:r>
      <w:r>
        <w:rPr>
          <w:rFonts w:ascii="Arial" w:eastAsiaTheme="minorHAnsi" w:hAnsi="Arial" w:cs="Arial"/>
          <w:kern w:val="0"/>
          <w:sz w:val="24"/>
          <w:szCs w:val="24"/>
          <w:lang w:val="id-ID" w:eastAsia="id-ID"/>
        </w:rPr>
        <w:tab/>
      </w:r>
      <w:r w:rsidRPr="009A4159">
        <w:rPr>
          <w:rFonts w:ascii="Arial" w:eastAsiaTheme="minorHAnsi" w:hAnsi="Arial" w:cs="Arial"/>
          <w:i/>
          <w:iCs/>
          <w:kern w:val="0"/>
          <w:sz w:val="24"/>
          <w:szCs w:val="24"/>
          <w:lang w:val="id-ID" w:eastAsia="id-ID"/>
        </w:rPr>
        <w:t>Didalam perkembangannya akan terus disesuaikan dengan aturan-aturan yang berlaku dalam penyusunan KUA dan PPAS APBD, serta pagu belanja langsung sangat bersifat indikatif dan akan disesuaikan dengan kondisi pada waktu penyusunan KUA dan PPAS APBD</w:t>
      </w:r>
    </w:p>
    <w:p w:rsidR="00795329" w:rsidRDefault="00795329" w:rsidP="00795329">
      <w:pPr>
        <w:widowControl/>
        <w:tabs>
          <w:tab w:val="left" w:pos="284"/>
        </w:tabs>
        <w:spacing w:after="0" w:line="240" w:lineRule="auto"/>
        <w:ind w:left="284" w:hanging="284"/>
        <w:jc w:val="both"/>
        <w:rPr>
          <w:rFonts w:ascii="Arial" w:eastAsiaTheme="minorHAnsi" w:hAnsi="Arial" w:cs="Arial"/>
          <w:kern w:val="0"/>
          <w:sz w:val="24"/>
          <w:szCs w:val="24"/>
          <w:lang w:val="id-ID" w:eastAsia="id-ID"/>
        </w:rPr>
      </w:pPr>
    </w:p>
    <w:p w:rsidR="00795329" w:rsidRDefault="00795329" w:rsidP="00795329">
      <w:pPr>
        <w:widowControl/>
        <w:spacing w:after="0" w:line="360" w:lineRule="auto"/>
        <w:ind w:firstLine="720"/>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t>Untuk mencapai target yang telah ditetapkan, Pemerintah KSB mengarahkan kebijakan pendapatan daerah tahun 2016 sebagai berikut</w:t>
      </w:r>
      <w:r>
        <w:rPr>
          <w:rFonts w:ascii="Arial" w:eastAsiaTheme="minorHAnsi" w:hAnsi="Arial" w:cs="Arial"/>
          <w:kern w:val="0"/>
          <w:sz w:val="24"/>
          <w:szCs w:val="24"/>
          <w:lang w:val="id-ID" w:eastAsia="id-ID"/>
        </w:rPr>
        <w:t>:</w:t>
      </w:r>
    </w:p>
    <w:p w:rsidR="00795329" w:rsidRDefault="00795329" w:rsidP="00795329">
      <w:pPr>
        <w:pStyle w:val="ListParagraph"/>
        <w:widowControl/>
        <w:numPr>
          <w:ilvl w:val="0"/>
          <w:numId w:val="7"/>
        </w:numPr>
        <w:spacing w:after="0" w:line="360" w:lineRule="auto"/>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t>Upaya intensifikasi dan ekstensifikasi sumber pendapatan daerah dengan tetap memperhatikanpembangunan berkelanjutan serta kelangsungan dan tumbuh kemb</w:t>
      </w:r>
      <w:r>
        <w:rPr>
          <w:rFonts w:ascii="Arial" w:eastAsiaTheme="minorHAnsi" w:hAnsi="Arial" w:cs="Arial"/>
          <w:kern w:val="0"/>
          <w:sz w:val="24"/>
          <w:szCs w:val="24"/>
          <w:lang w:val="id-ID" w:eastAsia="id-ID"/>
        </w:rPr>
        <w:t>angnya dunia usaha dan koperasi.</w:t>
      </w:r>
    </w:p>
    <w:p w:rsidR="00795329" w:rsidRPr="00795329" w:rsidRDefault="00795329" w:rsidP="00795329">
      <w:pPr>
        <w:pStyle w:val="ListParagraph"/>
        <w:widowControl/>
        <w:numPr>
          <w:ilvl w:val="0"/>
          <w:numId w:val="7"/>
        </w:numPr>
        <w:spacing w:after="0" w:line="360" w:lineRule="auto"/>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t xml:space="preserve">Peningkatan koordinasi dan kinerja SKPD penghasil Pendapatan Asli Daerah (PAD), baik SKPD perekonomian maupun SKPD fisik/teknis. </w:t>
      </w:r>
    </w:p>
    <w:p w:rsidR="00795329" w:rsidRPr="00795329" w:rsidRDefault="00795329" w:rsidP="00795329">
      <w:pPr>
        <w:pStyle w:val="ListParagraph"/>
        <w:widowControl/>
        <w:numPr>
          <w:ilvl w:val="0"/>
          <w:numId w:val="7"/>
        </w:numPr>
        <w:spacing w:after="0" w:line="360" w:lineRule="auto"/>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t xml:space="preserve">Peningkatan pemanfaatan, pengendalian dan pengawasan pengelolaan asset-asset daerah ke arah yang lebih produktif. </w:t>
      </w:r>
    </w:p>
    <w:p w:rsidR="00795329" w:rsidRPr="00795329" w:rsidRDefault="00795329" w:rsidP="00795329">
      <w:pPr>
        <w:pStyle w:val="ListParagraph"/>
        <w:widowControl/>
        <w:numPr>
          <w:ilvl w:val="0"/>
          <w:numId w:val="7"/>
        </w:numPr>
        <w:spacing w:after="0" w:line="360" w:lineRule="auto"/>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t xml:space="preserve">Peningkatan dan pengembangan manajemen usaha BUMD seperti: Perusahaan Daerah, PDAM, dan lainnya. </w:t>
      </w:r>
    </w:p>
    <w:p w:rsidR="00795329" w:rsidRPr="00795329" w:rsidRDefault="00795329" w:rsidP="00795329">
      <w:pPr>
        <w:pStyle w:val="ListParagraph"/>
        <w:widowControl/>
        <w:numPr>
          <w:ilvl w:val="0"/>
          <w:numId w:val="7"/>
        </w:numPr>
        <w:spacing w:after="0" w:line="360" w:lineRule="auto"/>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t xml:space="preserve">Peningkatan profesionalisme sumberdaya manusia/aparat perencana dan pengelola pendapatan daerah. </w:t>
      </w:r>
    </w:p>
    <w:p w:rsidR="00795329" w:rsidRPr="00795329" w:rsidRDefault="00795329" w:rsidP="00795329">
      <w:pPr>
        <w:pStyle w:val="ListParagraph"/>
        <w:widowControl/>
        <w:numPr>
          <w:ilvl w:val="0"/>
          <w:numId w:val="7"/>
        </w:numPr>
        <w:spacing w:after="0" w:line="360" w:lineRule="auto"/>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t xml:space="preserve">Pengembangan sarana prasarana pengelolaan pendapatan daerah yang lebih cepat dan tetap. </w:t>
      </w:r>
    </w:p>
    <w:p w:rsidR="00795329" w:rsidRPr="00795329" w:rsidRDefault="00795329" w:rsidP="00795329">
      <w:pPr>
        <w:pStyle w:val="ListParagraph"/>
        <w:widowControl/>
        <w:numPr>
          <w:ilvl w:val="0"/>
          <w:numId w:val="7"/>
        </w:numPr>
        <w:spacing w:after="0" w:line="360" w:lineRule="auto"/>
        <w:jc w:val="both"/>
        <w:rPr>
          <w:rFonts w:ascii="Arial" w:eastAsiaTheme="minorHAnsi" w:hAnsi="Arial" w:cs="Arial"/>
          <w:kern w:val="0"/>
          <w:sz w:val="24"/>
          <w:szCs w:val="24"/>
          <w:lang w:val="id-ID" w:eastAsia="id-ID"/>
        </w:rPr>
      </w:pPr>
      <w:r w:rsidRPr="00795329">
        <w:rPr>
          <w:rFonts w:ascii="Arial" w:eastAsiaTheme="minorHAnsi" w:hAnsi="Arial" w:cs="Arial"/>
          <w:kern w:val="0"/>
          <w:sz w:val="24"/>
          <w:szCs w:val="24"/>
          <w:lang w:val="id-ID" w:eastAsia="id-ID"/>
        </w:rPr>
        <w:lastRenderedPageBreak/>
        <w:t xml:space="preserve">Perbaikan sistem administrasi pengelolaan pendapatan daerah yang efektif dan berkesinambungan. </w:t>
      </w:r>
    </w:p>
    <w:p w:rsidR="00795329" w:rsidRPr="00795329" w:rsidRDefault="00795329" w:rsidP="00795329">
      <w:pPr>
        <w:pStyle w:val="ListParagraph"/>
        <w:widowControl/>
        <w:numPr>
          <w:ilvl w:val="0"/>
          <w:numId w:val="7"/>
        </w:numPr>
        <w:spacing w:after="0" w:line="360" w:lineRule="auto"/>
        <w:jc w:val="both"/>
        <w:rPr>
          <w:rFonts w:ascii="Arial" w:hAnsi="Arial" w:cs="Arial"/>
          <w:color w:val="000000"/>
          <w:kern w:val="0"/>
          <w:sz w:val="23"/>
          <w:szCs w:val="23"/>
        </w:rPr>
      </w:pPr>
      <w:r w:rsidRPr="00795329">
        <w:rPr>
          <w:rFonts w:ascii="Arial" w:eastAsiaTheme="minorHAnsi" w:hAnsi="Arial" w:cs="Arial"/>
          <w:kern w:val="0"/>
          <w:sz w:val="24"/>
          <w:szCs w:val="24"/>
          <w:lang w:val="id-ID" w:eastAsia="id-ID"/>
        </w:rPr>
        <w:t>Peningkatan pengelolaan dana perimbangan dan bagi hasil dengan menempuh upaya-upaya antara lain</w:t>
      </w:r>
      <w:r>
        <w:rPr>
          <w:rFonts w:ascii="Arial" w:hAnsi="Arial" w:cs="Arial"/>
          <w:color w:val="000000"/>
          <w:kern w:val="0"/>
          <w:sz w:val="23"/>
          <w:szCs w:val="23"/>
          <w:lang w:val="id-ID"/>
        </w:rPr>
        <w:t>:</w:t>
      </w:r>
    </w:p>
    <w:p w:rsidR="00795329" w:rsidRDefault="00667E0A" w:rsidP="00667E0A">
      <w:pPr>
        <w:pStyle w:val="ListParagraph"/>
        <w:widowControl/>
        <w:numPr>
          <w:ilvl w:val="0"/>
          <w:numId w:val="8"/>
        </w:numPr>
        <w:spacing w:after="0" w:line="360" w:lineRule="auto"/>
        <w:jc w:val="both"/>
        <w:rPr>
          <w:rFonts w:ascii="Arial" w:eastAsiaTheme="minorHAnsi" w:hAnsi="Arial" w:cs="Arial"/>
          <w:kern w:val="0"/>
          <w:sz w:val="24"/>
          <w:szCs w:val="24"/>
          <w:lang w:val="id-ID" w:eastAsia="id-ID"/>
        </w:rPr>
      </w:pPr>
      <w:r w:rsidRPr="00667E0A">
        <w:rPr>
          <w:rFonts w:ascii="Arial" w:eastAsiaTheme="minorHAnsi" w:hAnsi="Arial" w:cs="Arial"/>
          <w:kern w:val="0"/>
          <w:sz w:val="24"/>
          <w:szCs w:val="24"/>
          <w:lang w:val="id-ID" w:eastAsia="id-ID"/>
        </w:rPr>
        <w:t>Dana yang berasal dari DAU dikelola sebaik-baiknya untuk membiayaibelanja pegawai dan urusan wajib dalam rangka pelayanan dasar danpelayanan umum kepada masyarakat</w:t>
      </w:r>
      <w:r>
        <w:rPr>
          <w:rFonts w:ascii="Arial" w:eastAsiaTheme="minorHAnsi" w:hAnsi="Arial" w:cs="Arial"/>
          <w:kern w:val="0"/>
          <w:sz w:val="24"/>
          <w:szCs w:val="24"/>
          <w:lang w:val="id-ID" w:eastAsia="id-ID"/>
        </w:rPr>
        <w:t>.</w:t>
      </w:r>
    </w:p>
    <w:p w:rsidR="00667E0A" w:rsidRDefault="00667E0A" w:rsidP="00667E0A">
      <w:pPr>
        <w:pStyle w:val="ListParagraph"/>
        <w:widowControl/>
        <w:numPr>
          <w:ilvl w:val="0"/>
          <w:numId w:val="8"/>
        </w:numPr>
        <w:spacing w:after="0" w:line="360" w:lineRule="auto"/>
        <w:jc w:val="both"/>
        <w:rPr>
          <w:rFonts w:ascii="Arial" w:eastAsiaTheme="minorHAnsi" w:hAnsi="Arial" w:cs="Arial"/>
          <w:kern w:val="0"/>
          <w:sz w:val="24"/>
          <w:szCs w:val="24"/>
          <w:lang w:val="id-ID" w:eastAsia="id-ID"/>
        </w:rPr>
      </w:pPr>
      <w:r w:rsidRPr="00667E0A">
        <w:rPr>
          <w:rFonts w:ascii="Arial" w:eastAsiaTheme="minorHAnsi" w:hAnsi="Arial" w:cs="Arial"/>
          <w:kern w:val="0"/>
          <w:sz w:val="24"/>
          <w:szCs w:val="24"/>
          <w:lang w:val="id-ID" w:eastAsia="id-ID"/>
        </w:rPr>
        <w:t>Dana DAK yang direncanakan meningkatjumlahnya secara signifikan tahun 2016, diupayakan penggunaannya melalui penyusunan program dan kegiatanunggulan strategis daerah agar memberikan nilai tambah dan pertumbuhan ekonomi yang tinggi.</w:t>
      </w:r>
    </w:p>
    <w:p w:rsidR="00667E0A" w:rsidRDefault="00667E0A" w:rsidP="00667E0A">
      <w:pPr>
        <w:pStyle w:val="ListParagraph"/>
        <w:widowControl/>
        <w:numPr>
          <w:ilvl w:val="0"/>
          <w:numId w:val="8"/>
        </w:numPr>
        <w:spacing w:after="0" w:line="360" w:lineRule="auto"/>
        <w:jc w:val="both"/>
        <w:rPr>
          <w:rFonts w:ascii="Arial" w:eastAsiaTheme="minorHAnsi" w:hAnsi="Arial" w:cs="Arial"/>
          <w:kern w:val="0"/>
          <w:sz w:val="24"/>
          <w:szCs w:val="24"/>
          <w:lang w:val="id-ID" w:eastAsia="id-ID"/>
        </w:rPr>
      </w:pPr>
      <w:r w:rsidRPr="00667E0A">
        <w:rPr>
          <w:rFonts w:ascii="Arial" w:eastAsiaTheme="minorHAnsi" w:hAnsi="Arial" w:cs="Arial"/>
          <w:kern w:val="0"/>
          <w:sz w:val="24"/>
          <w:szCs w:val="24"/>
          <w:lang w:val="id-ID" w:eastAsia="id-ID"/>
        </w:rPr>
        <w:t>Dana bagi hasil pajak/bukan pajak diupayakan melalui intensifikasidan meningkatkan aktivitas perekonomian daerah yang dibiayai dengan pajak</w:t>
      </w:r>
      <w:r>
        <w:rPr>
          <w:rFonts w:ascii="Arial" w:eastAsiaTheme="minorHAnsi" w:hAnsi="Arial" w:cs="Arial"/>
          <w:kern w:val="0"/>
          <w:sz w:val="24"/>
          <w:szCs w:val="24"/>
          <w:lang w:val="id-ID" w:eastAsia="id-ID"/>
        </w:rPr>
        <w:t>.</w:t>
      </w:r>
    </w:p>
    <w:p w:rsidR="00667E0A" w:rsidRPr="00667E0A" w:rsidRDefault="00667E0A" w:rsidP="00667E0A">
      <w:pPr>
        <w:pStyle w:val="ListParagraph"/>
        <w:widowControl/>
        <w:spacing w:after="0" w:line="360" w:lineRule="auto"/>
        <w:jc w:val="both"/>
        <w:rPr>
          <w:rFonts w:ascii="Arial" w:eastAsiaTheme="minorHAnsi" w:hAnsi="Arial" w:cs="Arial"/>
          <w:kern w:val="0"/>
          <w:sz w:val="24"/>
          <w:szCs w:val="24"/>
          <w:lang w:val="id-ID" w:eastAsia="id-ID"/>
        </w:rPr>
      </w:pPr>
    </w:p>
    <w:p w:rsidR="001C75DA" w:rsidRDefault="001C75DA" w:rsidP="001C75DA">
      <w:pPr>
        <w:widowControl/>
        <w:spacing w:line="360" w:lineRule="auto"/>
        <w:jc w:val="both"/>
        <w:rPr>
          <w:rFonts w:ascii="Arial" w:eastAsiaTheme="minorHAnsi" w:hAnsi="Arial" w:cs="Arial"/>
          <w:b/>
          <w:bCs/>
          <w:kern w:val="0"/>
          <w:sz w:val="24"/>
          <w:szCs w:val="24"/>
          <w:lang w:val="id-ID" w:eastAsia="id-ID"/>
        </w:rPr>
      </w:pPr>
      <w:r>
        <w:rPr>
          <w:rFonts w:ascii="Arial" w:eastAsiaTheme="minorHAnsi" w:hAnsi="Arial" w:cs="Arial"/>
          <w:b/>
          <w:bCs/>
          <w:kern w:val="0"/>
          <w:sz w:val="24"/>
          <w:szCs w:val="24"/>
          <w:lang w:val="id-ID" w:eastAsia="id-ID"/>
        </w:rPr>
        <w:t>3.2.2 Kebijakan Belanja Daerah</w:t>
      </w:r>
    </w:p>
    <w:p w:rsidR="00795329" w:rsidRDefault="00D851B6" w:rsidP="00D851B6">
      <w:pPr>
        <w:widowControl/>
        <w:spacing w:after="0" w:line="360" w:lineRule="auto"/>
        <w:ind w:firstLine="720"/>
        <w:jc w:val="both"/>
        <w:rPr>
          <w:rFonts w:ascii="Arial" w:eastAsiaTheme="minorHAnsi" w:hAnsi="Arial" w:cs="Arial"/>
          <w:kern w:val="0"/>
          <w:sz w:val="24"/>
          <w:szCs w:val="24"/>
          <w:lang w:val="id-ID" w:eastAsia="id-ID"/>
        </w:rPr>
      </w:pPr>
      <w:r w:rsidRPr="00D851B6">
        <w:rPr>
          <w:rFonts w:ascii="Arial" w:eastAsiaTheme="minorHAnsi" w:hAnsi="Arial" w:cs="Arial"/>
          <w:kern w:val="0"/>
          <w:sz w:val="24"/>
          <w:szCs w:val="24"/>
          <w:lang w:val="id-ID" w:eastAsia="id-ID"/>
        </w:rPr>
        <w:t>Belanja daerah adalah semua kewajiban daerah yang diakui sebagai pengurang nilai kekayaan bersih dalam periode tahun yang bersangkutan. Sejalan dengan hal tersebut maka belanja daerah harus mencerminkan strategipengeluaran yang rasional, baik secara kuantitatif maupun kualitatif, sehingga akanterlihat adanya pertanggungjawaban atas pungutan sumber-sumber pendapatan daerah oleh Pemerintah Daerah, serta hubungan timbal balik antara pungutan pendapatan dan pelayanan kepada masyarakat</w:t>
      </w:r>
      <w:r>
        <w:rPr>
          <w:rFonts w:ascii="Arial" w:eastAsiaTheme="minorHAnsi" w:hAnsi="Arial" w:cs="Arial"/>
          <w:kern w:val="0"/>
          <w:sz w:val="24"/>
          <w:szCs w:val="24"/>
          <w:lang w:val="id-ID" w:eastAsia="id-ID"/>
        </w:rPr>
        <w:t>.</w:t>
      </w:r>
    </w:p>
    <w:p w:rsidR="00D851B6" w:rsidRDefault="00156515" w:rsidP="00D851B6">
      <w:pPr>
        <w:widowControl/>
        <w:spacing w:after="0" w:line="360" w:lineRule="auto"/>
        <w:ind w:firstLine="720"/>
        <w:jc w:val="both"/>
        <w:rPr>
          <w:rFonts w:ascii="Arial" w:eastAsiaTheme="minorHAnsi" w:hAnsi="Arial" w:cs="Arial"/>
          <w:kern w:val="0"/>
          <w:sz w:val="24"/>
          <w:szCs w:val="24"/>
          <w:lang w:val="id-ID" w:eastAsia="id-ID"/>
        </w:rPr>
      </w:pPr>
      <w:r w:rsidRPr="00156515">
        <w:rPr>
          <w:rFonts w:ascii="Arial" w:eastAsiaTheme="minorHAnsi" w:hAnsi="Arial" w:cs="Arial"/>
          <w:kern w:val="0"/>
          <w:sz w:val="24"/>
          <w:szCs w:val="24"/>
          <w:lang w:val="id-ID" w:eastAsia="id-ID"/>
        </w:rPr>
        <w:t>Oleh karena itu penyusunan anggaran belanja daerah harusmenggunakan pendekatan anggaran kinerja yang berorientasi kepada pencapaian hasil dari input yang program/kegiatan yang direncanakan. Hal ini dikandung maksud untuk meningkatkan akuntabilitas perencanaan anggaran serta memperjelas efektivitas dan</w:t>
      </w:r>
      <w:r>
        <w:rPr>
          <w:rFonts w:ascii="Arial" w:eastAsiaTheme="minorHAnsi" w:hAnsi="Arial" w:cs="Arial"/>
          <w:kern w:val="0"/>
          <w:sz w:val="24"/>
          <w:szCs w:val="24"/>
          <w:lang w:val="id-ID" w:eastAsia="id-ID"/>
        </w:rPr>
        <w:t xml:space="preserve"> </w:t>
      </w:r>
      <w:r w:rsidRPr="00156515">
        <w:rPr>
          <w:rFonts w:ascii="Arial" w:eastAsiaTheme="minorHAnsi" w:hAnsi="Arial" w:cs="Arial"/>
          <w:kern w:val="0"/>
          <w:sz w:val="24"/>
          <w:szCs w:val="24"/>
          <w:lang w:val="id-ID" w:eastAsia="id-ID"/>
        </w:rPr>
        <w:t>efisiensi alokasi anggaran daerah. Realiasi, PlafondanProyeksi proyeksi belanja daerah KSB tahun 2013-2016 diajikan pada Tabel 3.4. berikut</w:t>
      </w:r>
      <w:r>
        <w:rPr>
          <w:rFonts w:ascii="Arial" w:eastAsiaTheme="minorHAnsi" w:hAnsi="Arial" w:cs="Arial"/>
          <w:kern w:val="0"/>
          <w:sz w:val="24"/>
          <w:szCs w:val="24"/>
          <w:lang w:val="id-ID" w:eastAsia="id-ID"/>
        </w:rPr>
        <w:t>:</w:t>
      </w:r>
    </w:p>
    <w:p w:rsidR="00156515" w:rsidRDefault="00156515" w:rsidP="00097CE2">
      <w:pPr>
        <w:widowControl/>
        <w:spacing w:after="0" w:line="360" w:lineRule="auto"/>
        <w:jc w:val="both"/>
        <w:rPr>
          <w:rFonts w:ascii="Arial" w:eastAsiaTheme="minorHAnsi" w:hAnsi="Arial" w:cs="Arial"/>
          <w:kern w:val="0"/>
          <w:sz w:val="24"/>
          <w:szCs w:val="24"/>
          <w:lang w:val="id-ID" w:eastAsia="id-ID"/>
        </w:rPr>
      </w:pPr>
    </w:p>
    <w:p w:rsidR="00097CE2" w:rsidRPr="00ED6831" w:rsidRDefault="00097CE2" w:rsidP="00097CE2">
      <w:pPr>
        <w:widowControl/>
        <w:spacing w:after="0" w:line="240" w:lineRule="auto"/>
        <w:jc w:val="center"/>
        <w:rPr>
          <w:rFonts w:ascii="Arial" w:eastAsiaTheme="minorHAnsi" w:hAnsi="Arial" w:cs="Arial"/>
          <w:b/>
          <w:bCs/>
          <w:kern w:val="0"/>
          <w:sz w:val="24"/>
          <w:szCs w:val="24"/>
          <w:lang w:val="id-ID" w:eastAsia="id-ID"/>
        </w:rPr>
      </w:pPr>
      <w:r w:rsidRPr="00ED6831">
        <w:rPr>
          <w:rFonts w:ascii="Arial" w:eastAsiaTheme="minorHAnsi" w:hAnsi="Arial" w:cs="Arial"/>
          <w:b/>
          <w:bCs/>
          <w:kern w:val="0"/>
          <w:sz w:val="24"/>
          <w:szCs w:val="24"/>
          <w:lang w:val="id-ID" w:eastAsia="id-ID"/>
        </w:rPr>
        <w:t>Tabel 3.</w:t>
      </w:r>
      <w:r>
        <w:rPr>
          <w:rFonts w:ascii="Arial" w:eastAsiaTheme="minorHAnsi" w:hAnsi="Arial" w:cs="Arial"/>
          <w:b/>
          <w:bCs/>
          <w:kern w:val="0"/>
          <w:sz w:val="24"/>
          <w:szCs w:val="24"/>
          <w:lang w:val="id-ID" w:eastAsia="id-ID"/>
        </w:rPr>
        <w:t>4</w:t>
      </w:r>
      <w:r w:rsidRPr="00ED6831">
        <w:rPr>
          <w:rFonts w:ascii="Arial" w:eastAsiaTheme="minorHAnsi" w:hAnsi="Arial" w:cs="Arial"/>
          <w:b/>
          <w:bCs/>
          <w:kern w:val="0"/>
          <w:sz w:val="24"/>
          <w:szCs w:val="24"/>
          <w:lang w:val="id-ID" w:eastAsia="id-ID"/>
        </w:rPr>
        <w:t>.</w:t>
      </w:r>
    </w:p>
    <w:p w:rsidR="00097CE2" w:rsidRDefault="00097CE2" w:rsidP="00097CE2">
      <w:pPr>
        <w:widowControl/>
        <w:spacing w:after="0" w:line="240" w:lineRule="auto"/>
        <w:jc w:val="center"/>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 xml:space="preserve">Realisasi, Plafon dan Proyeksi Belanja Daerah KSB </w:t>
      </w:r>
    </w:p>
    <w:p w:rsidR="00097CE2" w:rsidRDefault="00097CE2" w:rsidP="00097CE2">
      <w:pPr>
        <w:widowControl/>
        <w:spacing w:after="0" w:line="240" w:lineRule="auto"/>
        <w:jc w:val="center"/>
        <w:rPr>
          <w:rFonts w:ascii="Arial" w:eastAsiaTheme="minorHAnsi" w:hAnsi="Arial" w:cs="Arial"/>
          <w:kern w:val="0"/>
          <w:sz w:val="24"/>
          <w:szCs w:val="24"/>
          <w:lang w:val="id-ID" w:eastAsia="id-ID"/>
        </w:rPr>
      </w:pPr>
      <w:r w:rsidRPr="00930413">
        <w:rPr>
          <w:rFonts w:ascii="Arial" w:eastAsiaTheme="minorHAnsi" w:hAnsi="Arial" w:cs="Arial"/>
          <w:kern w:val="0"/>
          <w:sz w:val="24"/>
          <w:szCs w:val="24"/>
          <w:lang w:val="id-ID" w:eastAsia="id-ID"/>
        </w:rPr>
        <w:t>Tahun</w:t>
      </w:r>
      <w:r>
        <w:rPr>
          <w:rFonts w:ascii="Arial" w:eastAsiaTheme="minorHAnsi" w:hAnsi="Arial" w:cs="Arial"/>
          <w:kern w:val="0"/>
          <w:sz w:val="24"/>
          <w:szCs w:val="24"/>
          <w:lang w:val="id-ID" w:eastAsia="id-ID"/>
        </w:rPr>
        <w:t xml:space="preserve"> 2013 s/d Tahun 2016</w:t>
      </w:r>
    </w:p>
    <w:p w:rsidR="00097CE2" w:rsidRDefault="00097CE2" w:rsidP="00097CE2">
      <w:pPr>
        <w:widowControl/>
        <w:spacing w:after="0" w:line="240" w:lineRule="auto"/>
        <w:rPr>
          <w:rFonts w:ascii="Arial" w:eastAsiaTheme="minorHAnsi" w:hAnsi="Arial" w:cs="Arial"/>
          <w:kern w:val="0"/>
          <w:sz w:val="24"/>
          <w:szCs w:val="24"/>
          <w:lang w:val="id-ID" w:eastAsia="id-ID"/>
        </w:rPr>
      </w:pPr>
    </w:p>
    <w:tbl>
      <w:tblPr>
        <w:tblStyle w:val="TableGrid"/>
        <w:tblW w:w="10031" w:type="dxa"/>
        <w:tblLayout w:type="fixed"/>
        <w:tblLook w:val="04A0" w:firstRow="1" w:lastRow="0" w:firstColumn="1" w:lastColumn="0" w:noHBand="0" w:noVBand="1"/>
      </w:tblPr>
      <w:tblGrid>
        <w:gridCol w:w="529"/>
        <w:gridCol w:w="1706"/>
        <w:gridCol w:w="2126"/>
        <w:gridCol w:w="1984"/>
        <w:gridCol w:w="1843"/>
        <w:gridCol w:w="1843"/>
      </w:tblGrid>
      <w:tr w:rsidR="00097CE2" w:rsidRPr="002421FA" w:rsidTr="00614B0E">
        <w:tc>
          <w:tcPr>
            <w:tcW w:w="529" w:type="dxa"/>
            <w:vMerge w:val="restart"/>
            <w:vAlign w:val="center"/>
          </w:tcPr>
          <w:p w:rsidR="00097CE2" w:rsidRPr="002421FA" w:rsidRDefault="00097CE2" w:rsidP="00614B0E">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No</w:t>
            </w:r>
          </w:p>
        </w:tc>
        <w:tc>
          <w:tcPr>
            <w:tcW w:w="1706" w:type="dxa"/>
            <w:vMerge w:val="restart"/>
            <w:vAlign w:val="center"/>
          </w:tcPr>
          <w:p w:rsidR="00097CE2" w:rsidRPr="002421FA" w:rsidRDefault="00097CE2" w:rsidP="00614B0E">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Uraian</w:t>
            </w:r>
          </w:p>
        </w:tc>
        <w:tc>
          <w:tcPr>
            <w:tcW w:w="4110" w:type="dxa"/>
            <w:gridSpan w:val="2"/>
            <w:vAlign w:val="center"/>
          </w:tcPr>
          <w:p w:rsidR="00097CE2" w:rsidRPr="002421FA" w:rsidRDefault="00097CE2" w:rsidP="00614B0E">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Realisasi</w:t>
            </w:r>
          </w:p>
        </w:tc>
        <w:tc>
          <w:tcPr>
            <w:tcW w:w="1843" w:type="dxa"/>
            <w:vMerge w:val="restart"/>
            <w:vAlign w:val="center"/>
          </w:tcPr>
          <w:p w:rsidR="00097CE2" w:rsidRPr="002421FA" w:rsidRDefault="00097CE2" w:rsidP="00614B0E">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Plafon Tahun 2015</w:t>
            </w:r>
          </w:p>
        </w:tc>
        <w:tc>
          <w:tcPr>
            <w:tcW w:w="1843" w:type="dxa"/>
            <w:vMerge w:val="restart"/>
            <w:vAlign w:val="center"/>
          </w:tcPr>
          <w:p w:rsidR="00097CE2" w:rsidRPr="002421FA" w:rsidRDefault="00097CE2" w:rsidP="00614B0E">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Proyeksi Tahun 2016</w:t>
            </w:r>
          </w:p>
        </w:tc>
      </w:tr>
      <w:tr w:rsidR="00097CE2" w:rsidRPr="002421FA" w:rsidTr="00614B0E">
        <w:tc>
          <w:tcPr>
            <w:tcW w:w="529" w:type="dxa"/>
            <w:vMerge/>
          </w:tcPr>
          <w:p w:rsidR="00097CE2" w:rsidRPr="002421FA" w:rsidRDefault="00097CE2" w:rsidP="00614B0E">
            <w:pPr>
              <w:widowControl/>
              <w:spacing w:line="360" w:lineRule="auto"/>
              <w:jc w:val="both"/>
              <w:rPr>
                <w:rFonts w:ascii="Arial" w:eastAsiaTheme="minorHAnsi" w:hAnsi="Arial" w:cs="Arial"/>
                <w:kern w:val="0"/>
                <w:sz w:val="22"/>
                <w:lang w:val="id-ID" w:eastAsia="id-ID"/>
              </w:rPr>
            </w:pPr>
          </w:p>
        </w:tc>
        <w:tc>
          <w:tcPr>
            <w:tcW w:w="1706" w:type="dxa"/>
            <w:vMerge/>
          </w:tcPr>
          <w:p w:rsidR="00097CE2" w:rsidRPr="002421FA" w:rsidRDefault="00097CE2" w:rsidP="00614B0E">
            <w:pPr>
              <w:widowControl/>
              <w:spacing w:line="360" w:lineRule="auto"/>
              <w:jc w:val="both"/>
              <w:rPr>
                <w:rFonts w:ascii="Arial" w:eastAsiaTheme="minorHAnsi" w:hAnsi="Arial" w:cs="Arial"/>
                <w:kern w:val="0"/>
                <w:sz w:val="22"/>
                <w:lang w:val="id-ID" w:eastAsia="id-ID"/>
              </w:rPr>
            </w:pPr>
          </w:p>
        </w:tc>
        <w:tc>
          <w:tcPr>
            <w:tcW w:w="2126" w:type="dxa"/>
            <w:vAlign w:val="center"/>
          </w:tcPr>
          <w:p w:rsidR="00097CE2" w:rsidRPr="002421FA" w:rsidRDefault="00097CE2" w:rsidP="00614B0E">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Tahun 2013</w:t>
            </w:r>
          </w:p>
        </w:tc>
        <w:tc>
          <w:tcPr>
            <w:tcW w:w="1984" w:type="dxa"/>
            <w:vAlign w:val="center"/>
          </w:tcPr>
          <w:p w:rsidR="00097CE2" w:rsidRPr="002421FA" w:rsidRDefault="00097CE2" w:rsidP="00614B0E">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Tahun 2014</w:t>
            </w:r>
          </w:p>
        </w:tc>
        <w:tc>
          <w:tcPr>
            <w:tcW w:w="1843" w:type="dxa"/>
            <w:vMerge/>
          </w:tcPr>
          <w:p w:rsidR="00097CE2" w:rsidRPr="002421FA" w:rsidRDefault="00097CE2" w:rsidP="00614B0E">
            <w:pPr>
              <w:widowControl/>
              <w:spacing w:line="360" w:lineRule="auto"/>
              <w:jc w:val="both"/>
              <w:rPr>
                <w:rFonts w:ascii="Arial" w:eastAsiaTheme="minorHAnsi" w:hAnsi="Arial" w:cs="Arial"/>
                <w:kern w:val="0"/>
                <w:sz w:val="22"/>
                <w:lang w:val="id-ID" w:eastAsia="id-ID"/>
              </w:rPr>
            </w:pPr>
          </w:p>
        </w:tc>
        <w:tc>
          <w:tcPr>
            <w:tcW w:w="1843" w:type="dxa"/>
            <w:vMerge/>
          </w:tcPr>
          <w:p w:rsidR="00097CE2" w:rsidRPr="002421FA" w:rsidRDefault="00097CE2" w:rsidP="00614B0E">
            <w:pPr>
              <w:widowControl/>
              <w:spacing w:line="360" w:lineRule="auto"/>
              <w:jc w:val="both"/>
              <w:rPr>
                <w:rFonts w:ascii="Arial" w:eastAsiaTheme="minorHAnsi" w:hAnsi="Arial" w:cs="Arial"/>
                <w:kern w:val="0"/>
                <w:sz w:val="22"/>
                <w:lang w:val="id-ID" w:eastAsia="id-ID"/>
              </w:rPr>
            </w:pPr>
          </w:p>
        </w:tc>
      </w:tr>
      <w:tr w:rsidR="00097CE2" w:rsidRPr="007B4962" w:rsidTr="007B4962">
        <w:tc>
          <w:tcPr>
            <w:tcW w:w="529" w:type="dxa"/>
            <w:vAlign w:val="center"/>
          </w:tcPr>
          <w:p w:rsidR="00097CE2" w:rsidRPr="007B4962" w:rsidRDefault="00097CE2" w:rsidP="007B4962">
            <w:pPr>
              <w:widowControl/>
              <w:spacing w:line="360" w:lineRule="auto"/>
              <w:jc w:val="center"/>
              <w:rPr>
                <w:rFonts w:ascii="Arial" w:eastAsiaTheme="minorHAnsi" w:hAnsi="Arial" w:cs="Arial"/>
                <w:i/>
                <w:iCs/>
                <w:kern w:val="0"/>
                <w:sz w:val="18"/>
                <w:szCs w:val="18"/>
                <w:lang w:val="id-ID" w:eastAsia="id-ID"/>
              </w:rPr>
            </w:pPr>
            <w:r w:rsidRPr="007B4962">
              <w:rPr>
                <w:rFonts w:ascii="Arial" w:eastAsiaTheme="minorHAnsi" w:hAnsi="Arial" w:cs="Arial"/>
                <w:i/>
                <w:iCs/>
                <w:kern w:val="0"/>
                <w:sz w:val="18"/>
                <w:szCs w:val="18"/>
                <w:lang w:val="id-ID" w:eastAsia="id-ID"/>
              </w:rPr>
              <w:t>(1)</w:t>
            </w:r>
          </w:p>
        </w:tc>
        <w:tc>
          <w:tcPr>
            <w:tcW w:w="1706" w:type="dxa"/>
            <w:vAlign w:val="center"/>
          </w:tcPr>
          <w:p w:rsidR="00097CE2" w:rsidRPr="007B4962" w:rsidRDefault="00097CE2" w:rsidP="007B4962">
            <w:pPr>
              <w:widowControl/>
              <w:spacing w:line="360" w:lineRule="auto"/>
              <w:jc w:val="center"/>
              <w:rPr>
                <w:rFonts w:ascii="Arial" w:eastAsiaTheme="minorHAnsi" w:hAnsi="Arial" w:cs="Arial"/>
                <w:i/>
                <w:iCs/>
                <w:kern w:val="0"/>
                <w:sz w:val="18"/>
                <w:szCs w:val="18"/>
                <w:lang w:val="id-ID" w:eastAsia="id-ID"/>
              </w:rPr>
            </w:pPr>
            <w:r w:rsidRPr="007B4962">
              <w:rPr>
                <w:rFonts w:ascii="Arial" w:eastAsiaTheme="minorHAnsi" w:hAnsi="Arial" w:cs="Arial"/>
                <w:i/>
                <w:iCs/>
                <w:kern w:val="0"/>
                <w:sz w:val="18"/>
                <w:szCs w:val="18"/>
                <w:lang w:val="id-ID" w:eastAsia="id-ID"/>
              </w:rPr>
              <w:t>(2)</w:t>
            </w:r>
          </w:p>
        </w:tc>
        <w:tc>
          <w:tcPr>
            <w:tcW w:w="2126" w:type="dxa"/>
            <w:vAlign w:val="center"/>
          </w:tcPr>
          <w:p w:rsidR="00097CE2" w:rsidRPr="007B4962" w:rsidRDefault="00097CE2" w:rsidP="007B4962">
            <w:pPr>
              <w:widowControl/>
              <w:jc w:val="center"/>
              <w:rPr>
                <w:rFonts w:ascii="Arial" w:eastAsiaTheme="minorHAnsi" w:hAnsi="Arial" w:cs="Arial"/>
                <w:i/>
                <w:iCs/>
                <w:kern w:val="0"/>
                <w:sz w:val="18"/>
                <w:szCs w:val="18"/>
                <w:lang w:val="id-ID" w:eastAsia="id-ID"/>
              </w:rPr>
            </w:pPr>
            <w:r w:rsidRPr="007B4962">
              <w:rPr>
                <w:rFonts w:ascii="Arial" w:eastAsiaTheme="minorHAnsi" w:hAnsi="Arial" w:cs="Arial"/>
                <w:i/>
                <w:iCs/>
                <w:kern w:val="0"/>
                <w:sz w:val="18"/>
                <w:szCs w:val="18"/>
                <w:lang w:val="id-ID" w:eastAsia="id-ID"/>
              </w:rPr>
              <w:t>(3)</w:t>
            </w:r>
          </w:p>
        </w:tc>
        <w:tc>
          <w:tcPr>
            <w:tcW w:w="1984" w:type="dxa"/>
            <w:vAlign w:val="center"/>
          </w:tcPr>
          <w:p w:rsidR="00097CE2" w:rsidRPr="007B4962" w:rsidRDefault="00097CE2" w:rsidP="007B4962">
            <w:pPr>
              <w:widowControl/>
              <w:jc w:val="center"/>
              <w:rPr>
                <w:rFonts w:ascii="Arial" w:eastAsiaTheme="minorHAnsi" w:hAnsi="Arial" w:cs="Arial"/>
                <w:i/>
                <w:iCs/>
                <w:kern w:val="0"/>
                <w:sz w:val="18"/>
                <w:szCs w:val="18"/>
                <w:lang w:val="id-ID" w:eastAsia="id-ID"/>
              </w:rPr>
            </w:pPr>
            <w:r w:rsidRPr="007B4962">
              <w:rPr>
                <w:rFonts w:ascii="Arial" w:eastAsiaTheme="minorHAnsi" w:hAnsi="Arial" w:cs="Arial"/>
                <w:i/>
                <w:iCs/>
                <w:kern w:val="0"/>
                <w:sz w:val="18"/>
                <w:szCs w:val="18"/>
                <w:lang w:val="id-ID" w:eastAsia="id-ID"/>
              </w:rPr>
              <w:t>(4)</w:t>
            </w:r>
          </w:p>
        </w:tc>
        <w:tc>
          <w:tcPr>
            <w:tcW w:w="1843" w:type="dxa"/>
            <w:vAlign w:val="center"/>
          </w:tcPr>
          <w:p w:rsidR="00097CE2" w:rsidRPr="007B4962" w:rsidRDefault="00097CE2" w:rsidP="007B4962">
            <w:pPr>
              <w:widowControl/>
              <w:spacing w:line="360" w:lineRule="auto"/>
              <w:jc w:val="center"/>
              <w:rPr>
                <w:rFonts w:ascii="Arial" w:eastAsiaTheme="minorHAnsi" w:hAnsi="Arial" w:cs="Arial"/>
                <w:i/>
                <w:iCs/>
                <w:kern w:val="0"/>
                <w:sz w:val="18"/>
                <w:szCs w:val="18"/>
                <w:lang w:val="id-ID" w:eastAsia="id-ID"/>
              </w:rPr>
            </w:pPr>
            <w:r w:rsidRPr="007B4962">
              <w:rPr>
                <w:rFonts w:ascii="Arial" w:eastAsiaTheme="minorHAnsi" w:hAnsi="Arial" w:cs="Arial"/>
                <w:i/>
                <w:iCs/>
                <w:kern w:val="0"/>
                <w:sz w:val="18"/>
                <w:szCs w:val="18"/>
                <w:lang w:val="id-ID" w:eastAsia="id-ID"/>
              </w:rPr>
              <w:t>(5</w:t>
            </w:r>
            <w:r w:rsidR="007B4962" w:rsidRPr="007B4962">
              <w:rPr>
                <w:rFonts w:ascii="Arial" w:eastAsiaTheme="minorHAnsi" w:hAnsi="Arial" w:cs="Arial"/>
                <w:i/>
                <w:iCs/>
                <w:kern w:val="0"/>
                <w:sz w:val="18"/>
                <w:szCs w:val="18"/>
                <w:lang w:val="id-ID" w:eastAsia="id-ID"/>
              </w:rPr>
              <w:t>)</w:t>
            </w:r>
          </w:p>
        </w:tc>
        <w:tc>
          <w:tcPr>
            <w:tcW w:w="1843" w:type="dxa"/>
            <w:vAlign w:val="center"/>
          </w:tcPr>
          <w:p w:rsidR="00097CE2" w:rsidRPr="007B4962" w:rsidRDefault="007B4962" w:rsidP="007B4962">
            <w:pPr>
              <w:widowControl/>
              <w:spacing w:line="360" w:lineRule="auto"/>
              <w:jc w:val="center"/>
              <w:rPr>
                <w:rFonts w:ascii="Arial" w:eastAsiaTheme="minorHAnsi" w:hAnsi="Arial" w:cs="Arial"/>
                <w:i/>
                <w:iCs/>
                <w:kern w:val="0"/>
                <w:sz w:val="18"/>
                <w:szCs w:val="18"/>
                <w:lang w:val="id-ID" w:eastAsia="id-ID"/>
              </w:rPr>
            </w:pPr>
            <w:r w:rsidRPr="007B4962">
              <w:rPr>
                <w:rFonts w:ascii="Arial" w:eastAsiaTheme="minorHAnsi" w:hAnsi="Arial" w:cs="Arial"/>
                <w:i/>
                <w:iCs/>
                <w:kern w:val="0"/>
                <w:sz w:val="18"/>
                <w:szCs w:val="18"/>
                <w:lang w:val="id-ID" w:eastAsia="id-ID"/>
              </w:rPr>
              <w:t>(6)</w:t>
            </w:r>
          </w:p>
        </w:tc>
      </w:tr>
      <w:tr w:rsidR="00097CE2" w:rsidRPr="00816941" w:rsidTr="00614B0E">
        <w:tc>
          <w:tcPr>
            <w:tcW w:w="529" w:type="dxa"/>
            <w:vAlign w:val="center"/>
          </w:tcPr>
          <w:p w:rsidR="00097CE2" w:rsidRPr="00816941" w:rsidRDefault="00097CE2" w:rsidP="00614B0E">
            <w:pPr>
              <w:widowControl/>
              <w:jc w:val="center"/>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I</w:t>
            </w:r>
          </w:p>
        </w:tc>
        <w:tc>
          <w:tcPr>
            <w:tcW w:w="1706" w:type="dxa"/>
            <w:vAlign w:val="center"/>
          </w:tcPr>
          <w:p w:rsidR="00097CE2" w:rsidRPr="00816941" w:rsidRDefault="00614B0E" w:rsidP="00614B0E">
            <w:pPr>
              <w:widowControl/>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Belanja Tidak Langsung (BTL)</w:t>
            </w:r>
          </w:p>
        </w:tc>
        <w:tc>
          <w:tcPr>
            <w:tcW w:w="2126" w:type="dxa"/>
            <w:vAlign w:val="center"/>
          </w:tcPr>
          <w:p w:rsidR="00097CE2" w:rsidRPr="00816941" w:rsidRDefault="00614B0E"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243.806.453.081</w:t>
            </w:r>
          </w:p>
        </w:tc>
        <w:tc>
          <w:tcPr>
            <w:tcW w:w="1984" w:type="dxa"/>
            <w:vAlign w:val="center"/>
          </w:tcPr>
          <w:p w:rsidR="00097CE2" w:rsidRPr="00816941" w:rsidRDefault="00614B0E"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294.691.219.846</w:t>
            </w:r>
          </w:p>
        </w:tc>
        <w:tc>
          <w:tcPr>
            <w:tcW w:w="1843" w:type="dxa"/>
            <w:vAlign w:val="center"/>
          </w:tcPr>
          <w:p w:rsidR="00097CE2" w:rsidRPr="00816941" w:rsidRDefault="00614B0E"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371.684.800.000</w:t>
            </w:r>
          </w:p>
        </w:tc>
        <w:tc>
          <w:tcPr>
            <w:tcW w:w="1843" w:type="dxa"/>
            <w:vAlign w:val="center"/>
          </w:tcPr>
          <w:p w:rsidR="00097CE2" w:rsidRPr="00816941" w:rsidRDefault="00614B0E"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365.244.719.147</w:t>
            </w:r>
          </w:p>
        </w:tc>
      </w:tr>
      <w:tr w:rsidR="00097CE2" w:rsidRPr="002421FA" w:rsidTr="00614B0E">
        <w:tc>
          <w:tcPr>
            <w:tcW w:w="529" w:type="dxa"/>
            <w:vAlign w:val="center"/>
          </w:tcPr>
          <w:p w:rsidR="00097CE2" w:rsidRPr="00C33563" w:rsidRDefault="00614B0E"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w:t>
            </w:r>
          </w:p>
        </w:tc>
        <w:tc>
          <w:tcPr>
            <w:tcW w:w="1706" w:type="dxa"/>
            <w:vAlign w:val="center"/>
          </w:tcPr>
          <w:p w:rsidR="00097CE2" w:rsidRPr="00C33563" w:rsidRDefault="00614B0E"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pegawai</w:t>
            </w:r>
          </w:p>
        </w:tc>
        <w:tc>
          <w:tcPr>
            <w:tcW w:w="2126" w:type="dxa"/>
            <w:vAlign w:val="center"/>
          </w:tcPr>
          <w:p w:rsidR="00097CE2" w:rsidRPr="00C33563"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200.328.880.133</w:t>
            </w:r>
          </w:p>
        </w:tc>
        <w:tc>
          <w:tcPr>
            <w:tcW w:w="1984" w:type="dxa"/>
            <w:vAlign w:val="center"/>
          </w:tcPr>
          <w:p w:rsidR="00097CE2" w:rsidRPr="00C33563"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235.858.425.724</w:t>
            </w:r>
          </w:p>
        </w:tc>
        <w:tc>
          <w:tcPr>
            <w:tcW w:w="1843" w:type="dxa"/>
            <w:vAlign w:val="center"/>
          </w:tcPr>
          <w:p w:rsidR="00097CE2" w:rsidRPr="00C33563"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314.639.772.814</w:t>
            </w:r>
          </w:p>
        </w:tc>
        <w:tc>
          <w:tcPr>
            <w:tcW w:w="1843" w:type="dxa"/>
            <w:vAlign w:val="center"/>
          </w:tcPr>
          <w:p w:rsidR="00097CE2" w:rsidRPr="00C33563"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314.639.772.814</w:t>
            </w:r>
          </w:p>
        </w:tc>
      </w:tr>
      <w:tr w:rsidR="00097CE2" w:rsidRPr="002421FA" w:rsidTr="00614B0E">
        <w:tc>
          <w:tcPr>
            <w:tcW w:w="529" w:type="dxa"/>
            <w:vAlign w:val="center"/>
          </w:tcPr>
          <w:p w:rsidR="00097CE2" w:rsidRDefault="00614B0E"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w:t>
            </w:r>
          </w:p>
        </w:tc>
        <w:tc>
          <w:tcPr>
            <w:tcW w:w="1706" w:type="dxa"/>
            <w:vAlign w:val="center"/>
          </w:tcPr>
          <w:p w:rsidR="00097CE2" w:rsidRDefault="00614B0E"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bunga</w:t>
            </w:r>
          </w:p>
        </w:tc>
        <w:tc>
          <w:tcPr>
            <w:tcW w:w="2126"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0,00</w:t>
            </w:r>
          </w:p>
        </w:tc>
        <w:tc>
          <w:tcPr>
            <w:tcW w:w="1984"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0,00</w:t>
            </w:r>
          </w:p>
        </w:tc>
        <w:tc>
          <w:tcPr>
            <w:tcW w:w="1843" w:type="dxa"/>
            <w:vAlign w:val="center"/>
          </w:tcPr>
          <w:p w:rsidR="00097CE2" w:rsidRDefault="00097CE2" w:rsidP="00614B0E">
            <w:pPr>
              <w:widowControl/>
              <w:jc w:val="right"/>
              <w:rPr>
                <w:rFonts w:ascii="Arial" w:eastAsiaTheme="minorHAnsi" w:hAnsi="Arial" w:cs="Arial"/>
                <w:kern w:val="0"/>
                <w:sz w:val="20"/>
                <w:szCs w:val="20"/>
                <w:lang w:val="id-ID" w:eastAsia="id-ID"/>
              </w:rPr>
            </w:pPr>
          </w:p>
        </w:tc>
        <w:tc>
          <w:tcPr>
            <w:tcW w:w="1843" w:type="dxa"/>
            <w:vAlign w:val="center"/>
          </w:tcPr>
          <w:p w:rsidR="00097CE2" w:rsidRDefault="00097CE2" w:rsidP="00614B0E">
            <w:pPr>
              <w:widowControl/>
              <w:jc w:val="right"/>
              <w:rPr>
                <w:rFonts w:ascii="Arial" w:eastAsiaTheme="minorHAnsi" w:hAnsi="Arial" w:cs="Arial"/>
                <w:kern w:val="0"/>
                <w:sz w:val="20"/>
                <w:szCs w:val="20"/>
                <w:lang w:val="id-ID" w:eastAsia="id-ID"/>
              </w:rPr>
            </w:pPr>
          </w:p>
        </w:tc>
      </w:tr>
      <w:tr w:rsidR="00097CE2" w:rsidRPr="002421FA" w:rsidTr="00614B0E">
        <w:tc>
          <w:tcPr>
            <w:tcW w:w="529" w:type="dxa"/>
            <w:vAlign w:val="center"/>
          </w:tcPr>
          <w:p w:rsidR="00097CE2" w:rsidRDefault="00614B0E"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w:t>
            </w:r>
          </w:p>
        </w:tc>
        <w:tc>
          <w:tcPr>
            <w:tcW w:w="1706" w:type="dxa"/>
            <w:vAlign w:val="center"/>
          </w:tcPr>
          <w:p w:rsidR="00097CE2" w:rsidRDefault="00614B0E"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subsidi</w:t>
            </w:r>
          </w:p>
        </w:tc>
        <w:tc>
          <w:tcPr>
            <w:tcW w:w="2126"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1.413.090.420.</w:t>
            </w:r>
          </w:p>
        </w:tc>
        <w:tc>
          <w:tcPr>
            <w:tcW w:w="1984"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417.653.022</w:t>
            </w:r>
          </w:p>
        </w:tc>
        <w:tc>
          <w:tcPr>
            <w:tcW w:w="1843"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500.000.000</w:t>
            </w:r>
          </w:p>
        </w:tc>
        <w:tc>
          <w:tcPr>
            <w:tcW w:w="1843"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500.000.000</w:t>
            </w:r>
          </w:p>
        </w:tc>
      </w:tr>
      <w:tr w:rsidR="00097CE2" w:rsidRPr="002421FA" w:rsidTr="00614B0E">
        <w:tc>
          <w:tcPr>
            <w:tcW w:w="529" w:type="dxa"/>
            <w:vAlign w:val="center"/>
          </w:tcPr>
          <w:p w:rsidR="00097CE2" w:rsidRDefault="00614B0E"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lastRenderedPageBreak/>
              <w:t>4</w:t>
            </w:r>
          </w:p>
        </w:tc>
        <w:tc>
          <w:tcPr>
            <w:tcW w:w="1706" w:type="dxa"/>
            <w:vAlign w:val="center"/>
          </w:tcPr>
          <w:p w:rsidR="00097CE2" w:rsidRDefault="00614B0E"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hibah</w:t>
            </w:r>
          </w:p>
        </w:tc>
        <w:tc>
          <w:tcPr>
            <w:tcW w:w="2126"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20.219.094.085</w:t>
            </w:r>
          </w:p>
        </w:tc>
        <w:tc>
          <w:tcPr>
            <w:tcW w:w="1984"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37.049.782.744</w:t>
            </w:r>
          </w:p>
        </w:tc>
        <w:tc>
          <w:tcPr>
            <w:tcW w:w="1843"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21.445.095.027</w:t>
            </w:r>
          </w:p>
        </w:tc>
        <w:tc>
          <w:tcPr>
            <w:tcW w:w="1843" w:type="dxa"/>
            <w:vAlign w:val="center"/>
          </w:tcPr>
          <w:p w:rsidR="00097CE2"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16.005.824.174</w:t>
            </w:r>
          </w:p>
        </w:tc>
      </w:tr>
      <w:tr w:rsidR="00614B0E" w:rsidRPr="002421FA" w:rsidTr="00614B0E">
        <w:tc>
          <w:tcPr>
            <w:tcW w:w="529" w:type="dxa"/>
            <w:vAlign w:val="center"/>
          </w:tcPr>
          <w:p w:rsidR="00614B0E" w:rsidRDefault="00614B0E"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w:t>
            </w:r>
          </w:p>
        </w:tc>
        <w:tc>
          <w:tcPr>
            <w:tcW w:w="1706" w:type="dxa"/>
            <w:vAlign w:val="center"/>
          </w:tcPr>
          <w:p w:rsidR="00614B0E" w:rsidRDefault="00614B0E"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bantuan sosial</w:t>
            </w:r>
          </w:p>
        </w:tc>
        <w:tc>
          <w:tcPr>
            <w:tcW w:w="2126" w:type="dxa"/>
            <w:vAlign w:val="center"/>
          </w:tcPr>
          <w:p w:rsidR="00614B0E"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4.185.635.148</w:t>
            </w:r>
          </w:p>
        </w:tc>
        <w:tc>
          <w:tcPr>
            <w:tcW w:w="1984" w:type="dxa"/>
            <w:vAlign w:val="center"/>
          </w:tcPr>
          <w:p w:rsidR="00614B0E"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3.580.768.325</w:t>
            </w:r>
          </w:p>
        </w:tc>
        <w:tc>
          <w:tcPr>
            <w:tcW w:w="1843" w:type="dxa"/>
            <w:vAlign w:val="center"/>
          </w:tcPr>
          <w:p w:rsidR="00614B0E"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3.026.288.099</w:t>
            </w:r>
          </w:p>
        </w:tc>
        <w:tc>
          <w:tcPr>
            <w:tcW w:w="1843" w:type="dxa"/>
            <w:vAlign w:val="center"/>
          </w:tcPr>
          <w:p w:rsidR="00614B0E" w:rsidRDefault="00614B0E"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3.026.288.099</w:t>
            </w:r>
          </w:p>
        </w:tc>
      </w:tr>
      <w:tr w:rsidR="00614B0E" w:rsidRPr="002421FA" w:rsidTr="00614B0E">
        <w:tc>
          <w:tcPr>
            <w:tcW w:w="529" w:type="dxa"/>
            <w:vAlign w:val="center"/>
          </w:tcPr>
          <w:p w:rsidR="00614B0E" w:rsidRDefault="00614B0E"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6</w:t>
            </w:r>
          </w:p>
        </w:tc>
        <w:tc>
          <w:tcPr>
            <w:tcW w:w="1706" w:type="dxa"/>
            <w:vAlign w:val="center"/>
          </w:tcPr>
          <w:p w:rsidR="00614B0E" w:rsidRDefault="00614B0E"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bantuan keuangan kepada provinsi/kab./ kota dan pemerintahan desa*</w:t>
            </w:r>
          </w:p>
        </w:tc>
        <w:tc>
          <w:tcPr>
            <w:tcW w:w="2126" w:type="dxa"/>
            <w:vAlign w:val="center"/>
          </w:tcPr>
          <w:p w:rsidR="00614B0E"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17.335.951.395</w:t>
            </w:r>
          </w:p>
        </w:tc>
        <w:tc>
          <w:tcPr>
            <w:tcW w:w="1984" w:type="dxa"/>
            <w:vAlign w:val="center"/>
          </w:tcPr>
          <w:p w:rsidR="00614B0E"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17.256.545.531</w:t>
            </w:r>
          </w:p>
        </w:tc>
        <w:tc>
          <w:tcPr>
            <w:tcW w:w="1843" w:type="dxa"/>
            <w:vAlign w:val="center"/>
          </w:tcPr>
          <w:p w:rsidR="00614B0E"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29.572.834.060</w:t>
            </w:r>
          </w:p>
        </w:tc>
        <w:tc>
          <w:tcPr>
            <w:tcW w:w="1843" w:type="dxa"/>
            <w:vAlign w:val="center"/>
          </w:tcPr>
          <w:p w:rsidR="00614B0E"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29.572.834.060</w:t>
            </w:r>
          </w:p>
        </w:tc>
      </w:tr>
      <w:tr w:rsidR="00A12D5C" w:rsidRPr="002421FA" w:rsidTr="00614B0E">
        <w:tc>
          <w:tcPr>
            <w:tcW w:w="529" w:type="dxa"/>
            <w:vAlign w:val="center"/>
          </w:tcPr>
          <w:p w:rsidR="00A12D5C" w:rsidRDefault="00A12D5C"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7</w:t>
            </w:r>
          </w:p>
        </w:tc>
        <w:tc>
          <w:tcPr>
            <w:tcW w:w="1706" w:type="dxa"/>
            <w:vAlign w:val="center"/>
          </w:tcPr>
          <w:p w:rsidR="00A12D5C" w:rsidRDefault="00A12D5C"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tidak terduga</w:t>
            </w:r>
          </w:p>
        </w:tc>
        <w:tc>
          <w:tcPr>
            <w:tcW w:w="2126" w:type="dxa"/>
            <w:vAlign w:val="center"/>
          </w:tcPr>
          <w:p w:rsidR="00A12D5C"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323.801.900</w:t>
            </w:r>
          </w:p>
        </w:tc>
        <w:tc>
          <w:tcPr>
            <w:tcW w:w="1984" w:type="dxa"/>
            <w:vAlign w:val="center"/>
          </w:tcPr>
          <w:p w:rsidR="00A12D5C"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528.044.500</w:t>
            </w:r>
          </w:p>
        </w:tc>
        <w:tc>
          <w:tcPr>
            <w:tcW w:w="1843" w:type="dxa"/>
            <w:vAlign w:val="center"/>
          </w:tcPr>
          <w:p w:rsidR="00A12D5C"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2.500.000.000</w:t>
            </w:r>
          </w:p>
        </w:tc>
        <w:tc>
          <w:tcPr>
            <w:tcW w:w="1843" w:type="dxa"/>
            <w:vAlign w:val="center"/>
          </w:tcPr>
          <w:p w:rsidR="00A12D5C"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1.500.000.000</w:t>
            </w:r>
          </w:p>
        </w:tc>
      </w:tr>
      <w:tr w:rsidR="00097CE2" w:rsidRPr="009A7E0C" w:rsidTr="00614B0E">
        <w:tc>
          <w:tcPr>
            <w:tcW w:w="529" w:type="dxa"/>
            <w:vAlign w:val="center"/>
          </w:tcPr>
          <w:p w:rsidR="00097CE2" w:rsidRPr="009A7E0C" w:rsidRDefault="00097CE2" w:rsidP="00614B0E">
            <w:pPr>
              <w:widowControl/>
              <w:jc w:val="center"/>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II</w:t>
            </w:r>
          </w:p>
        </w:tc>
        <w:tc>
          <w:tcPr>
            <w:tcW w:w="1706" w:type="dxa"/>
            <w:vAlign w:val="center"/>
          </w:tcPr>
          <w:p w:rsidR="00097CE2" w:rsidRPr="009A7E0C" w:rsidRDefault="00A12D5C" w:rsidP="00614B0E">
            <w:pPr>
              <w:widowControl/>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Belanja Langsung</w:t>
            </w:r>
          </w:p>
        </w:tc>
        <w:tc>
          <w:tcPr>
            <w:tcW w:w="2126" w:type="dxa"/>
            <w:vAlign w:val="center"/>
          </w:tcPr>
          <w:p w:rsidR="00097CE2" w:rsidRPr="009A7E0C" w:rsidRDefault="00A12D5C"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282.917.003.324</w:t>
            </w:r>
          </w:p>
        </w:tc>
        <w:tc>
          <w:tcPr>
            <w:tcW w:w="1984" w:type="dxa"/>
            <w:vAlign w:val="center"/>
          </w:tcPr>
          <w:p w:rsidR="00097CE2" w:rsidRPr="009A7E0C" w:rsidRDefault="00A12D5C"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4.021.573.876</w:t>
            </w:r>
          </w:p>
        </w:tc>
        <w:tc>
          <w:tcPr>
            <w:tcW w:w="1843" w:type="dxa"/>
            <w:vAlign w:val="center"/>
          </w:tcPr>
          <w:p w:rsidR="00097CE2" w:rsidRPr="009A7E0C" w:rsidRDefault="00A12D5C"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371.110.611.380</w:t>
            </w:r>
          </w:p>
        </w:tc>
        <w:tc>
          <w:tcPr>
            <w:tcW w:w="1843" w:type="dxa"/>
            <w:vAlign w:val="center"/>
          </w:tcPr>
          <w:p w:rsidR="00097CE2" w:rsidRPr="009A7E0C" w:rsidRDefault="00A12D5C" w:rsidP="00614B0E">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365.543.952.209</w:t>
            </w:r>
          </w:p>
        </w:tc>
      </w:tr>
      <w:tr w:rsidR="00097CE2" w:rsidRPr="002421FA" w:rsidTr="00614B0E">
        <w:tc>
          <w:tcPr>
            <w:tcW w:w="529" w:type="dxa"/>
            <w:vAlign w:val="center"/>
          </w:tcPr>
          <w:p w:rsidR="00097CE2" w:rsidRDefault="00097CE2"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w:t>
            </w:r>
          </w:p>
        </w:tc>
        <w:tc>
          <w:tcPr>
            <w:tcW w:w="1706" w:type="dxa"/>
            <w:vAlign w:val="center"/>
          </w:tcPr>
          <w:p w:rsidR="00097CE2" w:rsidRDefault="00A12D5C"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pegawai</w:t>
            </w:r>
          </w:p>
        </w:tc>
        <w:tc>
          <w:tcPr>
            <w:tcW w:w="2126"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18.372.192.244</w:t>
            </w:r>
          </w:p>
        </w:tc>
        <w:tc>
          <w:tcPr>
            <w:tcW w:w="1984"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14.673.810.837</w:t>
            </w:r>
          </w:p>
        </w:tc>
        <w:tc>
          <w:tcPr>
            <w:tcW w:w="1843"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15.718.388.910</w:t>
            </w:r>
          </w:p>
        </w:tc>
        <w:tc>
          <w:tcPr>
            <w:tcW w:w="1843"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15.482.613.076</w:t>
            </w:r>
          </w:p>
        </w:tc>
      </w:tr>
      <w:tr w:rsidR="00097CE2" w:rsidRPr="002421FA" w:rsidTr="00614B0E">
        <w:tc>
          <w:tcPr>
            <w:tcW w:w="529" w:type="dxa"/>
            <w:vAlign w:val="center"/>
          </w:tcPr>
          <w:p w:rsidR="00097CE2" w:rsidRDefault="00097CE2"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w:t>
            </w:r>
          </w:p>
        </w:tc>
        <w:tc>
          <w:tcPr>
            <w:tcW w:w="1706" w:type="dxa"/>
            <w:vAlign w:val="center"/>
          </w:tcPr>
          <w:p w:rsidR="00097CE2" w:rsidRDefault="00A12D5C"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barang dan jasa</w:t>
            </w:r>
          </w:p>
        </w:tc>
        <w:tc>
          <w:tcPr>
            <w:tcW w:w="2126"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91.919.580.495</w:t>
            </w:r>
          </w:p>
        </w:tc>
        <w:tc>
          <w:tcPr>
            <w:tcW w:w="1984"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94.901.791.359</w:t>
            </w:r>
          </w:p>
        </w:tc>
        <w:tc>
          <w:tcPr>
            <w:tcW w:w="1843"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146.990.659.630</w:t>
            </w:r>
          </w:p>
        </w:tc>
        <w:tc>
          <w:tcPr>
            <w:tcW w:w="1843"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144.785.799.736</w:t>
            </w:r>
          </w:p>
        </w:tc>
      </w:tr>
      <w:tr w:rsidR="00097CE2" w:rsidRPr="002421FA" w:rsidTr="00614B0E">
        <w:tc>
          <w:tcPr>
            <w:tcW w:w="529" w:type="dxa"/>
            <w:vAlign w:val="center"/>
          </w:tcPr>
          <w:p w:rsidR="00097CE2" w:rsidRDefault="00097CE2" w:rsidP="00614B0E">
            <w:pPr>
              <w:widowControl/>
              <w:jc w:val="center"/>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w:t>
            </w:r>
          </w:p>
        </w:tc>
        <w:tc>
          <w:tcPr>
            <w:tcW w:w="1706" w:type="dxa"/>
            <w:vAlign w:val="center"/>
          </w:tcPr>
          <w:p w:rsidR="00097CE2" w:rsidRDefault="00A12D5C" w:rsidP="00614B0E">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Belanja modal</w:t>
            </w:r>
          </w:p>
        </w:tc>
        <w:tc>
          <w:tcPr>
            <w:tcW w:w="2126"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172.625.230.585</w:t>
            </w:r>
          </w:p>
        </w:tc>
        <w:tc>
          <w:tcPr>
            <w:tcW w:w="1984"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214.445.971.680</w:t>
            </w:r>
          </w:p>
        </w:tc>
        <w:tc>
          <w:tcPr>
            <w:tcW w:w="1843"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208.401.562.840</w:t>
            </w:r>
          </w:p>
        </w:tc>
        <w:tc>
          <w:tcPr>
            <w:tcW w:w="1843" w:type="dxa"/>
            <w:vAlign w:val="center"/>
          </w:tcPr>
          <w:p w:rsidR="00097CE2" w:rsidRDefault="00A12D5C" w:rsidP="00614B0E">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205.275.539.397</w:t>
            </w:r>
          </w:p>
        </w:tc>
      </w:tr>
    </w:tbl>
    <w:p w:rsidR="00097CE2" w:rsidRDefault="00A12D5C" w:rsidP="00097CE2">
      <w:pPr>
        <w:widowControl/>
        <w:spacing w:after="0" w:line="240" w:lineRule="auto"/>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Sumber: DPPKD KSB, 2015.</w:t>
      </w:r>
    </w:p>
    <w:p w:rsidR="00A12D5C" w:rsidRDefault="00A12D5C" w:rsidP="00097CE2">
      <w:pPr>
        <w:widowControl/>
        <w:spacing w:after="0" w:line="240" w:lineRule="auto"/>
        <w:rPr>
          <w:rFonts w:ascii="Arial" w:eastAsiaTheme="minorHAnsi" w:hAnsi="Arial" w:cs="Arial"/>
          <w:kern w:val="0"/>
          <w:sz w:val="24"/>
          <w:szCs w:val="24"/>
          <w:lang w:val="id-ID" w:eastAsia="id-ID"/>
        </w:rPr>
      </w:pPr>
    </w:p>
    <w:p w:rsidR="00A12D5C" w:rsidRDefault="00A12D5C" w:rsidP="00A12D5C">
      <w:pPr>
        <w:widowControl/>
        <w:tabs>
          <w:tab w:val="left" w:pos="284"/>
        </w:tabs>
        <w:spacing w:after="0" w:line="240" w:lineRule="auto"/>
        <w:ind w:left="284" w:hanging="284"/>
        <w:jc w:val="both"/>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Catatan:</w:t>
      </w:r>
    </w:p>
    <w:p w:rsidR="00B23D0A" w:rsidRDefault="00A12D5C" w:rsidP="00B23D0A">
      <w:pPr>
        <w:widowControl/>
        <w:spacing w:after="0" w:line="240" w:lineRule="auto"/>
        <w:jc w:val="both"/>
        <w:rPr>
          <w:rFonts w:ascii="Arial" w:eastAsiaTheme="minorHAnsi" w:hAnsi="Arial" w:cs="Arial"/>
          <w:i/>
          <w:iCs/>
          <w:kern w:val="0"/>
          <w:sz w:val="24"/>
          <w:szCs w:val="24"/>
          <w:lang w:val="id-ID" w:eastAsia="id-ID"/>
        </w:rPr>
      </w:pPr>
      <w:r>
        <w:rPr>
          <w:rFonts w:ascii="Arial" w:eastAsiaTheme="minorHAnsi" w:hAnsi="Arial" w:cs="Arial"/>
          <w:kern w:val="0"/>
          <w:sz w:val="24"/>
          <w:szCs w:val="24"/>
          <w:lang w:val="id-ID" w:eastAsia="id-ID"/>
        </w:rPr>
        <w:t>*)</w:t>
      </w:r>
      <w:r>
        <w:rPr>
          <w:rFonts w:ascii="Arial" w:eastAsiaTheme="minorHAnsi" w:hAnsi="Arial" w:cs="Arial"/>
          <w:kern w:val="0"/>
          <w:sz w:val="24"/>
          <w:szCs w:val="24"/>
          <w:lang w:val="id-ID" w:eastAsia="id-ID"/>
        </w:rPr>
        <w:tab/>
      </w:r>
      <w:r w:rsidRPr="009A4159">
        <w:rPr>
          <w:rFonts w:ascii="Arial" w:eastAsiaTheme="minorHAnsi" w:hAnsi="Arial" w:cs="Arial"/>
          <w:i/>
          <w:iCs/>
          <w:kern w:val="0"/>
          <w:sz w:val="24"/>
          <w:szCs w:val="24"/>
          <w:lang w:val="id-ID" w:eastAsia="id-ID"/>
        </w:rPr>
        <w:t>Didalam perkembangannya akan terus disesuaikan dengan aturan-aturan yang berlaku dalam penyusunan KUA dan PPAS APBD, serta pagu belanja langsung sangat bersifat indikatif dan akan disesuaikan dengan kondisi pada waktu penyusunan KUA dan PPAS APBD</w:t>
      </w:r>
    </w:p>
    <w:p w:rsidR="00B23D0A" w:rsidRPr="00B23D0A" w:rsidRDefault="00B23D0A" w:rsidP="00B23D0A">
      <w:pPr>
        <w:widowControl/>
        <w:spacing w:after="0" w:line="240" w:lineRule="auto"/>
        <w:jc w:val="both"/>
        <w:rPr>
          <w:rFonts w:ascii="Arial" w:eastAsiaTheme="minorHAnsi" w:hAnsi="Arial" w:cs="Arial"/>
          <w:kern w:val="0"/>
          <w:sz w:val="24"/>
          <w:szCs w:val="24"/>
          <w:lang w:val="id-ID" w:eastAsia="id-ID"/>
        </w:rPr>
      </w:pPr>
    </w:p>
    <w:p w:rsidR="00097CE2" w:rsidRDefault="00B23D0A" w:rsidP="00B23D0A">
      <w:pPr>
        <w:widowControl/>
        <w:spacing w:after="0" w:line="360" w:lineRule="auto"/>
        <w:ind w:firstLine="720"/>
        <w:jc w:val="both"/>
        <w:rPr>
          <w:rFonts w:ascii="Arial" w:eastAsiaTheme="minorHAnsi" w:hAnsi="Arial" w:cs="Arial"/>
          <w:kern w:val="0"/>
          <w:sz w:val="24"/>
          <w:szCs w:val="24"/>
          <w:lang w:val="id-ID" w:eastAsia="id-ID"/>
        </w:rPr>
      </w:pPr>
      <w:r w:rsidRPr="00B23D0A">
        <w:rPr>
          <w:rFonts w:ascii="Arial" w:eastAsiaTheme="minorHAnsi" w:hAnsi="Arial" w:cs="Arial"/>
          <w:kern w:val="0"/>
          <w:sz w:val="24"/>
          <w:szCs w:val="24"/>
          <w:lang w:val="id-ID" w:eastAsia="id-ID"/>
        </w:rPr>
        <w:t>Berdasarkan uraian diatas, maka kebijakan pengelolaan belanja daerah tahun 2016 diarahkan kepada</w:t>
      </w:r>
      <w:r>
        <w:rPr>
          <w:rFonts w:ascii="Arial" w:eastAsiaTheme="minorHAnsi" w:hAnsi="Arial" w:cs="Arial"/>
          <w:kern w:val="0"/>
          <w:sz w:val="24"/>
          <w:szCs w:val="24"/>
          <w:lang w:val="id-ID" w:eastAsia="id-ID"/>
        </w:rPr>
        <w:t>:</w:t>
      </w:r>
    </w:p>
    <w:p w:rsidR="00B23D0A" w:rsidRPr="00B23D0A" w:rsidRDefault="00B23D0A" w:rsidP="00B23D0A">
      <w:pPr>
        <w:pStyle w:val="ListParagraph"/>
        <w:widowControl/>
        <w:numPr>
          <w:ilvl w:val="0"/>
          <w:numId w:val="10"/>
        </w:numPr>
        <w:spacing w:after="0" w:line="360" w:lineRule="auto"/>
        <w:jc w:val="both"/>
        <w:rPr>
          <w:rFonts w:ascii="Arial" w:eastAsiaTheme="minorHAnsi" w:hAnsi="Arial" w:cs="Arial"/>
          <w:kern w:val="0"/>
          <w:sz w:val="24"/>
          <w:szCs w:val="24"/>
          <w:lang w:val="id-ID" w:eastAsia="id-ID"/>
        </w:rPr>
      </w:pPr>
      <w:r w:rsidRPr="00B23D0A">
        <w:rPr>
          <w:rFonts w:ascii="Arial" w:eastAsiaTheme="minorHAnsi" w:hAnsi="Arial" w:cs="Arial"/>
          <w:kern w:val="0"/>
          <w:sz w:val="24"/>
          <w:szCs w:val="24"/>
          <w:lang w:val="id-ID" w:eastAsia="id-ID"/>
        </w:rPr>
        <w:t xml:space="preserve">Penyusunan alokasi belanja dengan menggunakan pendekatan anggaran kinerjayang berorientasi kepada pencapaian hasil (output) dari pembiayaan (input) program/kegiatan yang direncanakan. </w:t>
      </w:r>
    </w:p>
    <w:p w:rsidR="00B23D0A" w:rsidRPr="00B23D0A" w:rsidRDefault="00B23D0A" w:rsidP="00B23D0A">
      <w:pPr>
        <w:pStyle w:val="ListParagraph"/>
        <w:widowControl/>
        <w:numPr>
          <w:ilvl w:val="0"/>
          <w:numId w:val="10"/>
        </w:numPr>
        <w:spacing w:after="0" w:line="360" w:lineRule="auto"/>
        <w:jc w:val="both"/>
        <w:rPr>
          <w:rFonts w:ascii="Arial" w:eastAsiaTheme="minorHAnsi" w:hAnsi="Arial" w:cs="Arial"/>
          <w:kern w:val="0"/>
          <w:sz w:val="24"/>
          <w:szCs w:val="24"/>
          <w:lang w:val="id-ID" w:eastAsia="id-ID"/>
        </w:rPr>
      </w:pPr>
      <w:r w:rsidRPr="00B23D0A">
        <w:rPr>
          <w:rFonts w:ascii="Arial" w:eastAsiaTheme="minorHAnsi" w:hAnsi="Arial" w:cs="Arial"/>
          <w:kern w:val="0"/>
          <w:sz w:val="24"/>
          <w:szCs w:val="24"/>
          <w:lang w:val="id-ID" w:eastAsia="id-ID"/>
        </w:rPr>
        <w:t xml:space="preserve">Prioritas anggaran belanja daerah adalah untuk mendukung efektivitas pelaksanaan tugas pokok dan fungsi setiap SKPD secara obyektif dan rasional dalam melaksanakan kewajiban daerah yang menjadi urusan dan tanggung jawab masing-masing SKPD. </w:t>
      </w:r>
    </w:p>
    <w:p w:rsidR="00B23D0A" w:rsidRDefault="00B23D0A" w:rsidP="00B23D0A">
      <w:pPr>
        <w:pStyle w:val="ListParagraph"/>
        <w:widowControl/>
        <w:numPr>
          <w:ilvl w:val="0"/>
          <w:numId w:val="10"/>
        </w:numPr>
        <w:spacing w:after="0" w:line="360" w:lineRule="auto"/>
        <w:jc w:val="both"/>
        <w:rPr>
          <w:rFonts w:ascii="Arial" w:eastAsiaTheme="minorHAnsi" w:hAnsi="Arial" w:cs="Arial"/>
          <w:kern w:val="0"/>
          <w:sz w:val="24"/>
          <w:szCs w:val="24"/>
          <w:lang w:val="id-ID" w:eastAsia="id-ID"/>
        </w:rPr>
      </w:pPr>
      <w:r w:rsidRPr="00B23D0A">
        <w:rPr>
          <w:rFonts w:ascii="Arial" w:eastAsiaTheme="minorHAnsi" w:hAnsi="Arial" w:cs="Arial"/>
          <w:kern w:val="0"/>
          <w:sz w:val="24"/>
          <w:szCs w:val="24"/>
          <w:lang w:val="id-ID" w:eastAsia="id-ID"/>
        </w:rPr>
        <w:t>Setiap peningkatan alokasi belanja daerah harus diikuti dengan peningkatan kinerja pelayanan dan peningkatan kesejahter</w:t>
      </w:r>
      <w:r>
        <w:rPr>
          <w:rFonts w:ascii="Arial" w:eastAsiaTheme="minorHAnsi" w:hAnsi="Arial" w:cs="Arial"/>
          <w:kern w:val="0"/>
          <w:sz w:val="24"/>
          <w:szCs w:val="24"/>
          <w:lang w:val="id-ID" w:eastAsia="id-ID"/>
        </w:rPr>
        <w:t>aan masyarakat oleh setiap SKPD.</w:t>
      </w:r>
    </w:p>
    <w:p w:rsidR="00BD53E9" w:rsidRPr="00BD53E9" w:rsidRDefault="00B23D0A" w:rsidP="00BD53E9">
      <w:pPr>
        <w:pStyle w:val="ListParagraph"/>
        <w:widowControl/>
        <w:numPr>
          <w:ilvl w:val="0"/>
          <w:numId w:val="10"/>
        </w:numPr>
        <w:spacing w:after="0" w:line="360" w:lineRule="auto"/>
        <w:jc w:val="both"/>
        <w:rPr>
          <w:rFonts w:ascii="Arial" w:eastAsiaTheme="minorHAnsi" w:hAnsi="Arial" w:cs="Arial"/>
          <w:kern w:val="0"/>
          <w:sz w:val="24"/>
          <w:szCs w:val="24"/>
          <w:lang w:val="id-ID" w:eastAsia="id-ID"/>
        </w:rPr>
      </w:pPr>
      <w:r w:rsidRPr="00B23D0A">
        <w:rPr>
          <w:rFonts w:ascii="Arial" w:eastAsiaTheme="minorHAnsi" w:hAnsi="Arial" w:cs="Arial"/>
          <w:kern w:val="0"/>
          <w:sz w:val="24"/>
          <w:szCs w:val="24"/>
          <w:lang w:val="id-ID" w:eastAsia="id-ID"/>
        </w:rPr>
        <w:t>Besarnya plafon anggaran pada setiap SKPD harus realistis, yaitu disesuaikan dengan kondisikemampuan keuangan daerah</w:t>
      </w:r>
      <w:r>
        <w:rPr>
          <w:rFonts w:ascii="Arial" w:eastAsiaTheme="minorHAnsi" w:hAnsi="Arial" w:cs="Arial"/>
          <w:kern w:val="0"/>
          <w:sz w:val="24"/>
          <w:szCs w:val="24"/>
          <w:lang w:val="id-ID" w:eastAsia="id-ID"/>
        </w:rPr>
        <w:t xml:space="preserve"> dan prioritas kebutuhan daerah</w:t>
      </w:r>
      <w:r w:rsidR="00BD53E9">
        <w:rPr>
          <w:rFonts w:ascii="Arial" w:eastAsiaTheme="minorHAnsi" w:hAnsi="Arial" w:cs="Arial"/>
          <w:kern w:val="0"/>
          <w:sz w:val="24"/>
          <w:szCs w:val="24"/>
          <w:lang w:val="id-ID" w:eastAsia="id-ID"/>
        </w:rPr>
        <w:t xml:space="preserve"> </w:t>
      </w:r>
      <w:r w:rsidR="00BD53E9" w:rsidRPr="00BD53E9">
        <w:rPr>
          <w:rFonts w:ascii="Arial" w:eastAsiaTheme="minorHAnsi" w:hAnsi="Arial" w:cs="Arial"/>
          <w:kern w:val="0"/>
          <w:sz w:val="24"/>
          <w:szCs w:val="24"/>
          <w:lang w:val="id-ID" w:eastAsia="id-ID"/>
        </w:rPr>
        <w:t>serta pertimba</w:t>
      </w:r>
      <w:r w:rsidR="00BD53E9">
        <w:rPr>
          <w:rFonts w:ascii="Arial" w:eastAsiaTheme="minorHAnsi" w:hAnsi="Arial" w:cs="Arial"/>
          <w:kern w:val="0"/>
          <w:sz w:val="24"/>
          <w:szCs w:val="24"/>
          <w:lang w:val="id-ID" w:eastAsia="id-ID"/>
        </w:rPr>
        <w:t>ngan kinerja masing-masing SKPD.</w:t>
      </w:r>
    </w:p>
    <w:p w:rsidR="00C720AB" w:rsidRPr="00C720AB" w:rsidRDefault="00C720AB" w:rsidP="00C720AB">
      <w:pPr>
        <w:pStyle w:val="ListParagraph"/>
        <w:widowControl/>
        <w:numPr>
          <w:ilvl w:val="0"/>
          <w:numId w:val="10"/>
        </w:numPr>
        <w:spacing w:after="0" w:line="360" w:lineRule="auto"/>
        <w:jc w:val="both"/>
        <w:rPr>
          <w:rFonts w:ascii="Arial" w:eastAsiaTheme="minorHAnsi" w:hAnsi="Arial" w:cs="Arial"/>
          <w:kern w:val="0"/>
          <w:sz w:val="24"/>
          <w:szCs w:val="24"/>
          <w:lang w:val="id-ID" w:eastAsia="id-ID"/>
        </w:rPr>
      </w:pPr>
      <w:r w:rsidRPr="00C720AB">
        <w:rPr>
          <w:rFonts w:ascii="Arial" w:eastAsiaTheme="minorHAnsi" w:hAnsi="Arial" w:cs="Arial"/>
          <w:kern w:val="0"/>
          <w:sz w:val="24"/>
          <w:szCs w:val="24"/>
          <w:lang w:val="id-ID" w:eastAsia="id-ID"/>
        </w:rPr>
        <w:t xml:space="preserve">Penentuan kebijakan belanja daerah juga dilakukan berdasarkan hasil evaluasi penganggarantahun sebelumnya dengan tetap berpedoman pada Rencana Strategis (Renstra) SKPD. </w:t>
      </w:r>
    </w:p>
    <w:p w:rsidR="00C720AB" w:rsidRPr="00C720AB" w:rsidRDefault="00C720AB" w:rsidP="00C720AB">
      <w:pPr>
        <w:pStyle w:val="ListParagraph"/>
        <w:widowControl/>
        <w:numPr>
          <w:ilvl w:val="0"/>
          <w:numId w:val="10"/>
        </w:numPr>
        <w:spacing w:after="0" w:line="360" w:lineRule="auto"/>
        <w:jc w:val="both"/>
        <w:rPr>
          <w:rFonts w:ascii="Arial" w:eastAsiaTheme="minorHAnsi" w:hAnsi="Arial" w:cs="Arial"/>
          <w:kern w:val="0"/>
          <w:sz w:val="24"/>
          <w:szCs w:val="24"/>
          <w:lang w:val="id-ID" w:eastAsia="id-ID"/>
        </w:rPr>
      </w:pPr>
      <w:r w:rsidRPr="00C720AB">
        <w:rPr>
          <w:rFonts w:ascii="Arial" w:eastAsiaTheme="minorHAnsi" w:hAnsi="Arial" w:cs="Arial"/>
          <w:kern w:val="0"/>
          <w:sz w:val="24"/>
          <w:szCs w:val="24"/>
          <w:lang w:val="id-ID" w:eastAsia="id-ID"/>
        </w:rPr>
        <w:t xml:space="preserve">Pemerintah Daerah dapat melakukan intervensi kebijakan belanja pada sektor-sektor/kegiatan strategis yang dapat mempengaruhi sistem dan mekanismepasar secara menyeluruh dalam rangka mendorong pengembangan ekonomi wilayah. </w:t>
      </w:r>
    </w:p>
    <w:p w:rsidR="00B23D0A" w:rsidRPr="00C720AB" w:rsidRDefault="00C720AB" w:rsidP="00C720AB">
      <w:pPr>
        <w:pStyle w:val="ListParagraph"/>
        <w:widowControl/>
        <w:numPr>
          <w:ilvl w:val="0"/>
          <w:numId w:val="10"/>
        </w:numPr>
        <w:spacing w:after="0" w:line="360" w:lineRule="auto"/>
        <w:jc w:val="both"/>
        <w:rPr>
          <w:rFonts w:ascii="Arial" w:eastAsiaTheme="minorHAnsi" w:hAnsi="Arial" w:cs="Arial"/>
          <w:kern w:val="0"/>
          <w:sz w:val="24"/>
          <w:szCs w:val="24"/>
          <w:lang w:val="id-ID" w:eastAsia="id-ID"/>
        </w:rPr>
      </w:pPr>
      <w:r w:rsidRPr="00C720AB">
        <w:rPr>
          <w:rFonts w:ascii="Arial" w:eastAsiaTheme="minorHAnsi" w:hAnsi="Arial" w:cs="Arial"/>
          <w:kern w:val="0"/>
          <w:sz w:val="24"/>
          <w:szCs w:val="24"/>
          <w:lang w:val="id-ID" w:eastAsia="id-ID"/>
        </w:rPr>
        <w:lastRenderedPageBreak/>
        <w:t>Dalam kerangka kebijakan hubungan kerjasamaantara pemerintah daerah dengan swasta dan masyarakat untuk mendukung belanja daerah, harus dilandasi dengan kajian ilmiah terhadap masa produktif usaha dan pembagian keuntungan yang didasari atas prinsip ke</w:t>
      </w:r>
      <w:r>
        <w:rPr>
          <w:rFonts w:ascii="Arial" w:eastAsiaTheme="minorHAnsi" w:hAnsi="Arial" w:cs="Arial"/>
          <w:kern w:val="0"/>
          <w:sz w:val="24"/>
          <w:szCs w:val="24"/>
          <w:lang w:val="id-ID" w:eastAsia="id-ID"/>
        </w:rPr>
        <w:t>adilan dan saling menguntungkan.</w:t>
      </w:r>
    </w:p>
    <w:p w:rsidR="00B23D0A" w:rsidRPr="00C720AB" w:rsidRDefault="00B23D0A" w:rsidP="00B23D0A">
      <w:pPr>
        <w:widowControl/>
        <w:spacing w:after="0" w:line="360" w:lineRule="auto"/>
        <w:ind w:firstLine="720"/>
        <w:jc w:val="both"/>
        <w:rPr>
          <w:rFonts w:ascii="Arial" w:eastAsiaTheme="minorHAnsi" w:hAnsi="Arial" w:cs="Arial"/>
          <w:kern w:val="0"/>
          <w:sz w:val="24"/>
          <w:szCs w:val="24"/>
          <w:lang w:val="id-ID" w:eastAsia="id-ID"/>
        </w:rPr>
      </w:pPr>
    </w:p>
    <w:p w:rsidR="0004508E" w:rsidRDefault="0004508E" w:rsidP="0004508E">
      <w:pPr>
        <w:widowControl/>
        <w:spacing w:line="360" w:lineRule="auto"/>
        <w:jc w:val="both"/>
        <w:rPr>
          <w:rFonts w:ascii="Arial" w:eastAsiaTheme="minorHAnsi" w:hAnsi="Arial" w:cs="Arial"/>
          <w:b/>
          <w:bCs/>
          <w:kern w:val="0"/>
          <w:sz w:val="24"/>
          <w:szCs w:val="24"/>
          <w:lang w:val="id-ID" w:eastAsia="id-ID"/>
        </w:rPr>
      </w:pPr>
      <w:r>
        <w:rPr>
          <w:rFonts w:ascii="Arial" w:eastAsiaTheme="minorHAnsi" w:hAnsi="Arial" w:cs="Arial"/>
          <w:b/>
          <w:bCs/>
          <w:kern w:val="0"/>
          <w:sz w:val="24"/>
          <w:szCs w:val="24"/>
          <w:lang w:val="id-ID" w:eastAsia="id-ID"/>
        </w:rPr>
        <w:t>3.2.3 Kebijakan Pembiayaan Daerah</w:t>
      </w:r>
    </w:p>
    <w:p w:rsidR="00D851B6" w:rsidRDefault="0004508E" w:rsidP="0004508E">
      <w:pPr>
        <w:widowControl/>
        <w:spacing w:after="0" w:line="360" w:lineRule="auto"/>
        <w:ind w:firstLine="720"/>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Kebijakan Pembiayaan Daerah KSB tahun 2016 diarahkan untuk</w:t>
      </w:r>
      <w:r>
        <w:rPr>
          <w:rFonts w:ascii="Arial" w:eastAsiaTheme="minorHAnsi" w:hAnsi="Arial" w:cs="Arial"/>
          <w:kern w:val="0"/>
          <w:sz w:val="24"/>
          <w:szCs w:val="24"/>
          <w:lang w:val="id-ID" w:eastAsia="id-ID"/>
        </w:rPr>
        <w:t>:</w:t>
      </w:r>
    </w:p>
    <w:p w:rsidR="0004508E" w:rsidRDefault="0004508E" w:rsidP="0004508E">
      <w:pPr>
        <w:pStyle w:val="ListParagraph"/>
        <w:widowControl/>
        <w:numPr>
          <w:ilvl w:val="0"/>
          <w:numId w:val="11"/>
        </w:numPr>
        <w:spacing w:after="0" w:line="360" w:lineRule="auto"/>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Penerimaan Pembiayaan Daerah, meliputi</w:t>
      </w:r>
      <w:r>
        <w:rPr>
          <w:rFonts w:ascii="Arial" w:eastAsiaTheme="minorHAnsi" w:hAnsi="Arial" w:cs="Arial"/>
          <w:kern w:val="0"/>
          <w:sz w:val="24"/>
          <w:szCs w:val="24"/>
          <w:lang w:val="id-ID" w:eastAsia="id-ID"/>
        </w:rPr>
        <w:t>:</w:t>
      </w:r>
    </w:p>
    <w:p w:rsidR="0004508E" w:rsidRDefault="0004508E" w:rsidP="0004508E">
      <w:pPr>
        <w:pStyle w:val="ListParagraph"/>
        <w:widowControl/>
        <w:numPr>
          <w:ilvl w:val="0"/>
          <w:numId w:val="12"/>
        </w:numPr>
        <w:spacing w:after="0" w:line="360" w:lineRule="auto"/>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 xml:space="preserve">Penggunaan Sisa Lebih Perhitungan Anggaran Tahun sebelumnya (SILPA) sebagai sumber penerimaan pada APBD tahun 2016. </w:t>
      </w:r>
    </w:p>
    <w:p w:rsidR="0004508E" w:rsidRDefault="0004508E" w:rsidP="0004508E">
      <w:pPr>
        <w:pStyle w:val="ListParagraph"/>
        <w:widowControl/>
        <w:numPr>
          <w:ilvl w:val="0"/>
          <w:numId w:val="12"/>
        </w:numPr>
        <w:spacing w:after="0" w:line="360" w:lineRule="auto"/>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Penerimaan pinjaman pokok Dana Talangan Pengadaan Pangan dan Dana Bergulir</w:t>
      </w:r>
      <w:r>
        <w:rPr>
          <w:rFonts w:ascii="Arial" w:eastAsiaTheme="minorHAnsi" w:hAnsi="Arial" w:cs="Arial"/>
          <w:kern w:val="0"/>
          <w:sz w:val="24"/>
          <w:szCs w:val="24"/>
          <w:lang w:val="id-ID" w:eastAsia="id-ID"/>
        </w:rPr>
        <w:t>.</w:t>
      </w:r>
    </w:p>
    <w:p w:rsidR="0004508E" w:rsidRDefault="0004508E" w:rsidP="0004508E">
      <w:pPr>
        <w:pStyle w:val="ListParagraph"/>
        <w:widowControl/>
        <w:numPr>
          <w:ilvl w:val="0"/>
          <w:numId w:val="11"/>
        </w:numPr>
        <w:spacing w:after="0" w:line="360" w:lineRule="auto"/>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Pengeluaran Pembiayaan Daerah, meliputi</w:t>
      </w:r>
      <w:r>
        <w:rPr>
          <w:rFonts w:ascii="Arial" w:eastAsiaTheme="minorHAnsi" w:hAnsi="Arial" w:cs="Arial"/>
          <w:kern w:val="0"/>
          <w:sz w:val="24"/>
          <w:szCs w:val="24"/>
          <w:lang w:val="id-ID" w:eastAsia="id-ID"/>
        </w:rPr>
        <w:t>:</w:t>
      </w:r>
    </w:p>
    <w:p w:rsidR="0004508E" w:rsidRDefault="0004508E" w:rsidP="0004508E">
      <w:pPr>
        <w:pStyle w:val="ListParagraph"/>
        <w:widowControl/>
        <w:numPr>
          <w:ilvl w:val="0"/>
          <w:numId w:val="13"/>
        </w:numPr>
        <w:spacing w:after="0" w:line="360" w:lineRule="auto"/>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 xml:space="preserve">Menyisihkan SILPA untuk pembentukan Dana Cadangan. </w:t>
      </w:r>
    </w:p>
    <w:p w:rsidR="0004508E" w:rsidRDefault="0004508E" w:rsidP="0004508E">
      <w:pPr>
        <w:pStyle w:val="ListParagraph"/>
        <w:widowControl/>
        <w:numPr>
          <w:ilvl w:val="0"/>
          <w:numId w:val="13"/>
        </w:numPr>
        <w:spacing w:after="0" w:line="360" w:lineRule="auto"/>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Penyertaan Modal Pemerintah Daerah kepada Badan Usaha Milik Daerah (BUMD) untuk perbaikan kinerja</w:t>
      </w:r>
      <w:r>
        <w:rPr>
          <w:rFonts w:ascii="Arial" w:eastAsiaTheme="minorHAnsi" w:hAnsi="Arial" w:cs="Arial"/>
          <w:kern w:val="0"/>
          <w:sz w:val="24"/>
          <w:szCs w:val="24"/>
          <w:lang w:val="id-ID" w:eastAsia="id-ID"/>
        </w:rPr>
        <w:t>.</w:t>
      </w:r>
    </w:p>
    <w:p w:rsidR="0004508E" w:rsidRDefault="0004508E" w:rsidP="0004508E">
      <w:pPr>
        <w:widowControl/>
        <w:spacing w:after="0" w:line="360" w:lineRule="auto"/>
        <w:ind w:firstLine="720"/>
        <w:jc w:val="both"/>
        <w:rPr>
          <w:rFonts w:ascii="Arial" w:eastAsiaTheme="minorHAnsi" w:hAnsi="Arial" w:cs="Arial"/>
          <w:kern w:val="0"/>
          <w:sz w:val="24"/>
          <w:szCs w:val="24"/>
          <w:lang w:val="id-ID" w:eastAsia="id-ID"/>
        </w:rPr>
      </w:pPr>
      <w:r w:rsidRPr="0004508E">
        <w:rPr>
          <w:rFonts w:ascii="Arial" w:eastAsiaTheme="minorHAnsi" w:hAnsi="Arial" w:cs="Arial"/>
          <w:kern w:val="0"/>
          <w:sz w:val="24"/>
          <w:szCs w:val="24"/>
          <w:lang w:val="id-ID" w:eastAsia="id-ID"/>
        </w:rPr>
        <w:t>Tabel berikut adalah hasil analisis realisasi, rencana dan proyeksi pembiayaan daerah Kabupaten Sumbawa Barat</w:t>
      </w:r>
    </w:p>
    <w:p w:rsidR="0004508E" w:rsidRPr="0004508E" w:rsidRDefault="0004508E" w:rsidP="0004508E">
      <w:pPr>
        <w:widowControl/>
        <w:spacing w:after="0" w:line="360" w:lineRule="auto"/>
        <w:ind w:firstLine="720"/>
        <w:jc w:val="both"/>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w:t>
      </w:r>
    </w:p>
    <w:p w:rsidR="0004508E" w:rsidRPr="00ED6831" w:rsidRDefault="0004508E" w:rsidP="001249FF">
      <w:pPr>
        <w:widowControl/>
        <w:spacing w:after="0" w:line="240" w:lineRule="auto"/>
        <w:jc w:val="center"/>
        <w:rPr>
          <w:rFonts w:ascii="Arial" w:eastAsiaTheme="minorHAnsi" w:hAnsi="Arial" w:cs="Arial"/>
          <w:b/>
          <w:bCs/>
          <w:kern w:val="0"/>
          <w:sz w:val="24"/>
          <w:szCs w:val="24"/>
          <w:lang w:val="id-ID" w:eastAsia="id-ID"/>
        </w:rPr>
      </w:pPr>
      <w:r w:rsidRPr="00ED6831">
        <w:rPr>
          <w:rFonts w:ascii="Arial" w:eastAsiaTheme="minorHAnsi" w:hAnsi="Arial" w:cs="Arial"/>
          <w:b/>
          <w:bCs/>
          <w:kern w:val="0"/>
          <w:sz w:val="24"/>
          <w:szCs w:val="24"/>
          <w:lang w:val="id-ID" w:eastAsia="id-ID"/>
        </w:rPr>
        <w:t>Tabel 3.</w:t>
      </w:r>
      <w:r w:rsidR="001249FF">
        <w:rPr>
          <w:rFonts w:ascii="Arial" w:eastAsiaTheme="minorHAnsi" w:hAnsi="Arial" w:cs="Arial"/>
          <w:b/>
          <w:bCs/>
          <w:kern w:val="0"/>
          <w:sz w:val="24"/>
          <w:szCs w:val="24"/>
          <w:lang w:val="id-ID" w:eastAsia="id-ID"/>
        </w:rPr>
        <w:t>5</w:t>
      </w:r>
      <w:r w:rsidRPr="00ED6831">
        <w:rPr>
          <w:rFonts w:ascii="Arial" w:eastAsiaTheme="minorHAnsi" w:hAnsi="Arial" w:cs="Arial"/>
          <w:b/>
          <w:bCs/>
          <w:kern w:val="0"/>
          <w:sz w:val="24"/>
          <w:szCs w:val="24"/>
          <w:lang w:val="id-ID" w:eastAsia="id-ID"/>
        </w:rPr>
        <w:t>.</w:t>
      </w:r>
    </w:p>
    <w:p w:rsidR="00795329" w:rsidRDefault="0004508E" w:rsidP="001249FF">
      <w:pPr>
        <w:widowControl/>
        <w:spacing w:after="0" w:line="240" w:lineRule="auto"/>
        <w:jc w:val="center"/>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 xml:space="preserve">Realisasi, </w:t>
      </w:r>
      <w:r w:rsidR="001249FF">
        <w:rPr>
          <w:rFonts w:ascii="Arial" w:eastAsiaTheme="minorHAnsi" w:hAnsi="Arial" w:cs="Arial"/>
          <w:kern w:val="0"/>
          <w:sz w:val="24"/>
          <w:szCs w:val="24"/>
          <w:lang w:val="id-ID" w:eastAsia="id-ID"/>
        </w:rPr>
        <w:t>Rencana</w:t>
      </w:r>
      <w:r>
        <w:rPr>
          <w:rFonts w:ascii="Arial" w:eastAsiaTheme="minorHAnsi" w:hAnsi="Arial" w:cs="Arial"/>
          <w:kern w:val="0"/>
          <w:sz w:val="24"/>
          <w:szCs w:val="24"/>
          <w:lang w:val="id-ID" w:eastAsia="id-ID"/>
        </w:rPr>
        <w:t xml:space="preserve"> dan Proyeksi</w:t>
      </w:r>
      <w:r w:rsidR="001249FF">
        <w:rPr>
          <w:rFonts w:ascii="Arial" w:eastAsiaTheme="minorHAnsi" w:hAnsi="Arial" w:cs="Arial"/>
          <w:kern w:val="0"/>
          <w:sz w:val="24"/>
          <w:szCs w:val="24"/>
          <w:lang w:val="id-ID" w:eastAsia="id-ID"/>
        </w:rPr>
        <w:t xml:space="preserve"> Pembiayaan</w:t>
      </w:r>
      <w:r>
        <w:rPr>
          <w:rFonts w:ascii="Arial" w:eastAsiaTheme="minorHAnsi" w:hAnsi="Arial" w:cs="Arial"/>
          <w:kern w:val="0"/>
          <w:sz w:val="24"/>
          <w:szCs w:val="24"/>
          <w:lang w:val="id-ID" w:eastAsia="id-ID"/>
        </w:rPr>
        <w:t xml:space="preserve"> Daerah KSB </w:t>
      </w:r>
      <w:r w:rsidRPr="00930413">
        <w:rPr>
          <w:rFonts w:ascii="Arial" w:eastAsiaTheme="minorHAnsi" w:hAnsi="Arial" w:cs="Arial"/>
          <w:kern w:val="0"/>
          <w:sz w:val="24"/>
          <w:szCs w:val="24"/>
          <w:lang w:val="id-ID" w:eastAsia="id-ID"/>
        </w:rPr>
        <w:t>Tahun</w:t>
      </w:r>
      <w:r w:rsidR="001249FF">
        <w:rPr>
          <w:rFonts w:ascii="Arial" w:eastAsiaTheme="minorHAnsi" w:hAnsi="Arial" w:cs="Arial"/>
          <w:kern w:val="0"/>
          <w:sz w:val="24"/>
          <w:szCs w:val="24"/>
          <w:lang w:val="id-ID" w:eastAsia="id-ID"/>
        </w:rPr>
        <w:t xml:space="preserve"> 2013-</w:t>
      </w:r>
      <w:r>
        <w:rPr>
          <w:rFonts w:ascii="Arial" w:eastAsiaTheme="minorHAnsi" w:hAnsi="Arial" w:cs="Arial"/>
          <w:kern w:val="0"/>
          <w:sz w:val="24"/>
          <w:szCs w:val="24"/>
          <w:lang w:val="id-ID" w:eastAsia="id-ID"/>
        </w:rPr>
        <w:t>2016</w:t>
      </w:r>
    </w:p>
    <w:p w:rsidR="0004508E" w:rsidRDefault="0004508E" w:rsidP="0004508E">
      <w:pPr>
        <w:widowControl/>
        <w:spacing w:after="0" w:line="240" w:lineRule="auto"/>
        <w:rPr>
          <w:rFonts w:ascii="Arial" w:eastAsiaTheme="minorHAnsi" w:hAnsi="Arial" w:cs="Arial"/>
          <w:kern w:val="0"/>
          <w:sz w:val="24"/>
          <w:szCs w:val="24"/>
          <w:lang w:val="id-ID" w:eastAsia="id-ID"/>
        </w:rPr>
      </w:pPr>
    </w:p>
    <w:tbl>
      <w:tblPr>
        <w:tblStyle w:val="TableGrid"/>
        <w:tblW w:w="10031" w:type="dxa"/>
        <w:tblLayout w:type="fixed"/>
        <w:tblLook w:val="04A0" w:firstRow="1" w:lastRow="0" w:firstColumn="1" w:lastColumn="0" w:noHBand="0" w:noVBand="1"/>
      </w:tblPr>
      <w:tblGrid>
        <w:gridCol w:w="529"/>
        <w:gridCol w:w="1989"/>
        <w:gridCol w:w="1843"/>
        <w:gridCol w:w="1984"/>
        <w:gridCol w:w="1843"/>
        <w:gridCol w:w="1843"/>
      </w:tblGrid>
      <w:tr w:rsidR="001249FF" w:rsidRPr="002421FA" w:rsidTr="00C02CB6">
        <w:tc>
          <w:tcPr>
            <w:tcW w:w="529" w:type="dxa"/>
            <w:vMerge w:val="restart"/>
            <w:vAlign w:val="center"/>
          </w:tcPr>
          <w:p w:rsidR="001249FF" w:rsidRPr="002421FA" w:rsidRDefault="001249FF" w:rsidP="001249FF">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No</w:t>
            </w:r>
          </w:p>
        </w:tc>
        <w:tc>
          <w:tcPr>
            <w:tcW w:w="1989" w:type="dxa"/>
            <w:vMerge w:val="restart"/>
            <w:vAlign w:val="center"/>
          </w:tcPr>
          <w:p w:rsidR="001249FF" w:rsidRPr="002421FA" w:rsidRDefault="001249FF" w:rsidP="001249FF">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Uraian</w:t>
            </w:r>
          </w:p>
        </w:tc>
        <w:tc>
          <w:tcPr>
            <w:tcW w:w="3827" w:type="dxa"/>
            <w:gridSpan w:val="2"/>
            <w:vAlign w:val="center"/>
          </w:tcPr>
          <w:p w:rsidR="001249FF" w:rsidRPr="002421FA" w:rsidRDefault="001249FF" w:rsidP="001249FF">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Realisasi</w:t>
            </w:r>
          </w:p>
        </w:tc>
        <w:tc>
          <w:tcPr>
            <w:tcW w:w="1843" w:type="dxa"/>
            <w:vMerge w:val="restart"/>
            <w:vAlign w:val="center"/>
          </w:tcPr>
          <w:p w:rsidR="001249FF" w:rsidRPr="002421FA" w:rsidRDefault="001249FF" w:rsidP="001249FF">
            <w:pPr>
              <w:widowControl/>
              <w:jc w:val="center"/>
              <w:rPr>
                <w:rFonts w:ascii="Arial" w:eastAsiaTheme="minorHAnsi" w:hAnsi="Arial" w:cs="Arial"/>
                <w:b/>
                <w:bCs/>
                <w:kern w:val="0"/>
                <w:sz w:val="22"/>
                <w:lang w:val="id-ID" w:eastAsia="id-ID"/>
              </w:rPr>
            </w:pPr>
            <w:r>
              <w:rPr>
                <w:rFonts w:ascii="Arial" w:eastAsiaTheme="minorHAnsi" w:hAnsi="Arial" w:cs="Arial"/>
                <w:b/>
                <w:bCs/>
                <w:kern w:val="0"/>
                <w:sz w:val="22"/>
                <w:lang w:val="id-ID" w:eastAsia="id-ID"/>
              </w:rPr>
              <w:t>Rencana</w:t>
            </w:r>
            <w:r w:rsidRPr="002421FA">
              <w:rPr>
                <w:rFonts w:ascii="Arial" w:eastAsiaTheme="minorHAnsi" w:hAnsi="Arial" w:cs="Arial"/>
                <w:b/>
                <w:bCs/>
                <w:kern w:val="0"/>
                <w:sz w:val="22"/>
                <w:lang w:val="id-ID" w:eastAsia="id-ID"/>
              </w:rPr>
              <w:t xml:space="preserve"> Tahun 2015</w:t>
            </w:r>
          </w:p>
        </w:tc>
        <w:tc>
          <w:tcPr>
            <w:tcW w:w="1843" w:type="dxa"/>
            <w:vMerge w:val="restart"/>
            <w:vAlign w:val="center"/>
          </w:tcPr>
          <w:p w:rsidR="001249FF" w:rsidRPr="002421FA" w:rsidRDefault="001249FF" w:rsidP="001249FF">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Proyeksi Tahun 2016</w:t>
            </w:r>
          </w:p>
        </w:tc>
      </w:tr>
      <w:tr w:rsidR="001249FF" w:rsidRPr="002421FA" w:rsidTr="00C02CB6">
        <w:tc>
          <w:tcPr>
            <w:tcW w:w="529" w:type="dxa"/>
            <w:vMerge/>
          </w:tcPr>
          <w:p w:rsidR="001249FF" w:rsidRPr="002421FA" w:rsidRDefault="001249FF" w:rsidP="001249FF">
            <w:pPr>
              <w:widowControl/>
              <w:spacing w:line="360" w:lineRule="auto"/>
              <w:jc w:val="both"/>
              <w:rPr>
                <w:rFonts w:ascii="Arial" w:eastAsiaTheme="minorHAnsi" w:hAnsi="Arial" w:cs="Arial"/>
                <w:kern w:val="0"/>
                <w:sz w:val="22"/>
                <w:lang w:val="id-ID" w:eastAsia="id-ID"/>
              </w:rPr>
            </w:pPr>
          </w:p>
        </w:tc>
        <w:tc>
          <w:tcPr>
            <w:tcW w:w="1989" w:type="dxa"/>
            <w:vMerge/>
          </w:tcPr>
          <w:p w:rsidR="001249FF" w:rsidRPr="002421FA" w:rsidRDefault="001249FF" w:rsidP="001249FF">
            <w:pPr>
              <w:widowControl/>
              <w:spacing w:line="360" w:lineRule="auto"/>
              <w:jc w:val="both"/>
              <w:rPr>
                <w:rFonts w:ascii="Arial" w:eastAsiaTheme="minorHAnsi" w:hAnsi="Arial" w:cs="Arial"/>
                <w:kern w:val="0"/>
                <w:sz w:val="22"/>
                <w:lang w:val="id-ID" w:eastAsia="id-ID"/>
              </w:rPr>
            </w:pPr>
          </w:p>
        </w:tc>
        <w:tc>
          <w:tcPr>
            <w:tcW w:w="1843" w:type="dxa"/>
            <w:vAlign w:val="center"/>
          </w:tcPr>
          <w:p w:rsidR="001249FF" w:rsidRPr="002421FA" w:rsidRDefault="001249FF" w:rsidP="001249FF">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Tahun 2013</w:t>
            </w:r>
          </w:p>
        </w:tc>
        <w:tc>
          <w:tcPr>
            <w:tcW w:w="1984" w:type="dxa"/>
            <w:vAlign w:val="center"/>
          </w:tcPr>
          <w:p w:rsidR="001249FF" w:rsidRPr="002421FA" w:rsidRDefault="001249FF" w:rsidP="001249FF">
            <w:pPr>
              <w:widowControl/>
              <w:jc w:val="center"/>
              <w:rPr>
                <w:rFonts w:ascii="Arial" w:eastAsiaTheme="minorHAnsi" w:hAnsi="Arial" w:cs="Arial"/>
                <w:b/>
                <w:bCs/>
                <w:kern w:val="0"/>
                <w:sz w:val="22"/>
                <w:lang w:val="id-ID" w:eastAsia="id-ID"/>
              </w:rPr>
            </w:pPr>
            <w:r w:rsidRPr="002421FA">
              <w:rPr>
                <w:rFonts w:ascii="Arial" w:eastAsiaTheme="minorHAnsi" w:hAnsi="Arial" w:cs="Arial"/>
                <w:b/>
                <w:bCs/>
                <w:kern w:val="0"/>
                <w:sz w:val="22"/>
                <w:lang w:val="id-ID" w:eastAsia="id-ID"/>
              </w:rPr>
              <w:t>Tahun 2014</w:t>
            </w:r>
          </w:p>
        </w:tc>
        <w:tc>
          <w:tcPr>
            <w:tcW w:w="1843" w:type="dxa"/>
            <w:vMerge/>
          </w:tcPr>
          <w:p w:rsidR="001249FF" w:rsidRPr="002421FA" w:rsidRDefault="001249FF" w:rsidP="001249FF">
            <w:pPr>
              <w:widowControl/>
              <w:spacing w:line="360" w:lineRule="auto"/>
              <w:jc w:val="both"/>
              <w:rPr>
                <w:rFonts w:ascii="Arial" w:eastAsiaTheme="minorHAnsi" w:hAnsi="Arial" w:cs="Arial"/>
                <w:kern w:val="0"/>
                <w:sz w:val="22"/>
                <w:lang w:val="id-ID" w:eastAsia="id-ID"/>
              </w:rPr>
            </w:pPr>
          </w:p>
        </w:tc>
        <w:tc>
          <w:tcPr>
            <w:tcW w:w="1843" w:type="dxa"/>
            <w:vMerge/>
          </w:tcPr>
          <w:p w:rsidR="001249FF" w:rsidRPr="002421FA" w:rsidRDefault="001249FF" w:rsidP="001249FF">
            <w:pPr>
              <w:widowControl/>
              <w:spacing w:line="360" w:lineRule="auto"/>
              <w:jc w:val="both"/>
              <w:rPr>
                <w:rFonts w:ascii="Arial" w:eastAsiaTheme="minorHAnsi" w:hAnsi="Arial" w:cs="Arial"/>
                <w:kern w:val="0"/>
                <w:sz w:val="22"/>
                <w:lang w:val="id-ID" w:eastAsia="id-ID"/>
              </w:rPr>
            </w:pPr>
          </w:p>
        </w:tc>
      </w:tr>
      <w:tr w:rsidR="001249FF" w:rsidRPr="00816941" w:rsidTr="00C02CB6">
        <w:tc>
          <w:tcPr>
            <w:tcW w:w="529" w:type="dxa"/>
            <w:vAlign w:val="center"/>
          </w:tcPr>
          <w:p w:rsidR="001249FF" w:rsidRPr="00816941" w:rsidRDefault="001249FF" w:rsidP="001249FF">
            <w:pPr>
              <w:widowControl/>
              <w:jc w:val="center"/>
              <w:rPr>
                <w:rFonts w:ascii="Arial" w:eastAsiaTheme="minorHAnsi" w:hAnsi="Arial" w:cs="Arial"/>
                <w:b/>
                <w:bCs/>
                <w:kern w:val="0"/>
                <w:sz w:val="20"/>
                <w:szCs w:val="20"/>
                <w:lang w:val="id-ID" w:eastAsia="id-ID"/>
              </w:rPr>
            </w:pPr>
            <w:r w:rsidRPr="00816941">
              <w:rPr>
                <w:rFonts w:ascii="Arial" w:eastAsiaTheme="minorHAnsi" w:hAnsi="Arial" w:cs="Arial"/>
                <w:b/>
                <w:bCs/>
                <w:kern w:val="0"/>
                <w:sz w:val="20"/>
                <w:szCs w:val="20"/>
                <w:lang w:val="id-ID" w:eastAsia="id-ID"/>
              </w:rPr>
              <w:t>I</w:t>
            </w:r>
          </w:p>
        </w:tc>
        <w:tc>
          <w:tcPr>
            <w:tcW w:w="1989" w:type="dxa"/>
            <w:vAlign w:val="center"/>
          </w:tcPr>
          <w:p w:rsidR="001249FF" w:rsidRPr="00816941" w:rsidRDefault="001249FF" w:rsidP="001249FF">
            <w:pPr>
              <w:widowControl/>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Penerimaan Pembiayaan</w:t>
            </w:r>
          </w:p>
        </w:tc>
        <w:tc>
          <w:tcPr>
            <w:tcW w:w="1843" w:type="dxa"/>
            <w:vAlign w:val="center"/>
          </w:tcPr>
          <w:p w:rsidR="001249FF" w:rsidRPr="00816941" w:rsidRDefault="001249FF" w:rsidP="001249FF">
            <w:pPr>
              <w:widowControl/>
              <w:jc w:val="right"/>
              <w:rPr>
                <w:rFonts w:ascii="Arial" w:eastAsiaTheme="minorHAnsi" w:hAnsi="Arial" w:cs="Arial"/>
                <w:b/>
                <w:bCs/>
                <w:kern w:val="0"/>
                <w:sz w:val="20"/>
                <w:szCs w:val="20"/>
                <w:lang w:val="id-ID" w:eastAsia="id-ID"/>
              </w:rPr>
            </w:pPr>
          </w:p>
        </w:tc>
        <w:tc>
          <w:tcPr>
            <w:tcW w:w="1984" w:type="dxa"/>
            <w:vAlign w:val="center"/>
          </w:tcPr>
          <w:p w:rsidR="001249FF" w:rsidRPr="00816941" w:rsidRDefault="001249FF" w:rsidP="001249FF">
            <w:pPr>
              <w:widowControl/>
              <w:jc w:val="right"/>
              <w:rPr>
                <w:rFonts w:ascii="Arial" w:eastAsiaTheme="minorHAnsi" w:hAnsi="Arial" w:cs="Arial"/>
                <w:b/>
                <w:bCs/>
                <w:kern w:val="0"/>
                <w:sz w:val="20"/>
                <w:szCs w:val="20"/>
                <w:lang w:val="id-ID" w:eastAsia="id-ID"/>
              </w:rPr>
            </w:pPr>
          </w:p>
        </w:tc>
        <w:tc>
          <w:tcPr>
            <w:tcW w:w="1843" w:type="dxa"/>
            <w:vAlign w:val="center"/>
          </w:tcPr>
          <w:p w:rsidR="001249FF" w:rsidRPr="00816941" w:rsidRDefault="001249FF" w:rsidP="001249FF">
            <w:pPr>
              <w:widowControl/>
              <w:jc w:val="right"/>
              <w:rPr>
                <w:rFonts w:ascii="Arial" w:eastAsiaTheme="minorHAnsi" w:hAnsi="Arial" w:cs="Arial"/>
                <w:b/>
                <w:bCs/>
                <w:kern w:val="0"/>
                <w:sz w:val="20"/>
                <w:szCs w:val="20"/>
                <w:lang w:val="id-ID" w:eastAsia="id-ID"/>
              </w:rPr>
            </w:pPr>
          </w:p>
        </w:tc>
        <w:tc>
          <w:tcPr>
            <w:tcW w:w="1843" w:type="dxa"/>
            <w:vAlign w:val="center"/>
          </w:tcPr>
          <w:p w:rsidR="001249FF" w:rsidRPr="00816941" w:rsidRDefault="001249FF" w:rsidP="001249FF">
            <w:pPr>
              <w:widowControl/>
              <w:jc w:val="right"/>
              <w:rPr>
                <w:rFonts w:ascii="Arial" w:eastAsiaTheme="minorHAnsi" w:hAnsi="Arial" w:cs="Arial"/>
                <w:b/>
                <w:bCs/>
                <w:kern w:val="0"/>
                <w:sz w:val="20"/>
                <w:szCs w:val="20"/>
                <w:lang w:val="id-ID" w:eastAsia="id-ID"/>
              </w:rPr>
            </w:pPr>
          </w:p>
        </w:tc>
      </w:tr>
      <w:tr w:rsidR="001249FF" w:rsidRPr="002421FA" w:rsidTr="00C02CB6">
        <w:tc>
          <w:tcPr>
            <w:tcW w:w="529" w:type="dxa"/>
            <w:vAlign w:val="center"/>
          </w:tcPr>
          <w:p w:rsidR="001249FF" w:rsidRPr="00C33563"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w:t>
            </w:r>
          </w:p>
        </w:tc>
        <w:tc>
          <w:tcPr>
            <w:tcW w:w="1989" w:type="dxa"/>
            <w:vAlign w:val="center"/>
          </w:tcPr>
          <w:p w:rsidR="001249FF" w:rsidRPr="00C33563" w:rsidRDefault="001249FF"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SILPA</w:t>
            </w:r>
          </w:p>
        </w:tc>
        <w:tc>
          <w:tcPr>
            <w:tcW w:w="1843" w:type="dxa"/>
            <w:vAlign w:val="center"/>
          </w:tcPr>
          <w:p w:rsidR="001249FF" w:rsidRPr="00C33563"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9.454.482.426,89</w:t>
            </w:r>
          </w:p>
        </w:tc>
        <w:tc>
          <w:tcPr>
            <w:tcW w:w="1984" w:type="dxa"/>
            <w:vAlign w:val="center"/>
          </w:tcPr>
          <w:p w:rsidR="001249FF" w:rsidRPr="00C33563"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12.418.108.473</w:t>
            </w:r>
          </w:p>
        </w:tc>
        <w:tc>
          <w:tcPr>
            <w:tcW w:w="1843" w:type="dxa"/>
            <w:vAlign w:val="center"/>
          </w:tcPr>
          <w:p w:rsidR="001249FF" w:rsidRPr="00C33563"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945.000.000</w:t>
            </w:r>
          </w:p>
        </w:tc>
        <w:tc>
          <w:tcPr>
            <w:tcW w:w="1843" w:type="dxa"/>
            <w:vAlign w:val="center"/>
          </w:tcPr>
          <w:p w:rsidR="001249FF" w:rsidRPr="00C33563"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945.000.000</w:t>
            </w:r>
          </w:p>
        </w:tc>
      </w:tr>
      <w:tr w:rsidR="001249FF" w:rsidRPr="002421FA" w:rsidTr="00C02CB6">
        <w:tc>
          <w:tcPr>
            <w:tcW w:w="529"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w:t>
            </w:r>
          </w:p>
        </w:tc>
        <w:tc>
          <w:tcPr>
            <w:tcW w:w="1989" w:type="dxa"/>
            <w:vAlign w:val="center"/>
          </w:tcPr>
          <w:p w:rsidR="001249FF" w:rsidRDefault="001249FF"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Pencairan Dana Cadangan</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984" w:type="dxa"/>
            <w:vAlign w:val="center"/>
          </w:tcPr>
          <w:p w:rsidR="001249FF" w:rsidRDefault="001249FF" w:rsidP="001249FF">
            <w:pPr>
              <w:widowControl/>
              <w:jc w:val="right"/>
              <w:rPr>
                <w:rFonts w:ascii="Arial" w:eastAsiaTheme="minorHAnsi" w:hAnsi="Arial" w:cs="Arial"/>
                <w:kern w:val="0"/>
                <w:sz w:val="20"/>
                <w:szCs w:val="20"/>
                <w:lang w:val="id-ID" w:eastAsia="id-ID"/>
              </w:rPr>
            </w:pP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1249FF" w:rsidRPr="002421FA" w:rsidTr="00C02CB6">
        <w:tc>
          <w:tcPr>
            <w:tcW w:w="529"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w:t>
            </w:r>
          </w:p>
        </w:tc>
        <w:tc>
          <w:tcPr>
            <w:tcW w:w="1989" w:type="dxa"/>
            <w:vAlign w:val="center"/>
          </w:tcPr>
          <w:p w:rsidR="001249FF" w:rsidRDefault="001249FF"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Hasil penjualan kekayaan daerah yang dipisahkan</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984" w:type="dxa"/>
            <w:vAlign w:val="center"/>
          </w:tcPr>
          <w:p w:rsidR="001249FF" w:rsidRDefault="001249FF" w:rsidP="001249FF">
            <w:pPr>
              <w:widowControl/>
              <w:jc w:val="right"/>
              <w:rPr>
                <w:rFonts w:ascii="Arial" w:eastAsiaTheme="minorHAnsi" w:hAnsi="Arial" w:cs="Arial"/>
                <w:kern w:val="0"/>
                <w:sz w:val="20"/>
                <w:szCs w:val="20"/>
                <w:lang w:val="id-ID" w:eastAsia="id-ID"/>
              </w:rPr>
            </w:pP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1249FF" w:rsidRPr="002421FA" w:rsidTr="00C02CB6">
        <w:tc>
          <w:tcPr>
            <w:tcW w:w="529"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w:t>
            </w:r>
          </w:p>
        </w:tc>
        <w:tc>
          <w:tcPr>
            <w:tcW w:w="1989" w:type="dxa"/>
            <w:vAlign w:val="center"/>
          </w:tcPr>
          <w:p w:rsidR="001249FF" w:rsidRDefault="001249FF"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Penerimaan pinjaman daerah</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984" w:type="dxa"/>
            <w:vAlign w:val="center"/>
          </w:tcPr>
          <w:p w:rsidR="001249FF" w:rsidRDefault="001249FF" w:rsidP="001249FF">
            <w:pPr>
              <w:widowControl/>
              <w:jc w:val="right"/>
              <w:rPr>
                <w:rFonts w:ascii="Arial" w:eastAsiaTheme="minorHAnsi" w:hAnsi="Arial" w:cs="Arial"/>
                <w:kern w:val="0"/>
                <w:sz w:val="20"/>
                <w:szCs w:val="20"/>
                <w:lang w:val="id-ID" w:eastAsia="id-ID"/>
              </w:rPr>
            </w:pP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1249FF" w:rsidRPr="002421FA" w:rsidTr="00C02CB6">
        <w:tc>
          <w:tcPr>
            <w:tcW w:w="529"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w:t>
            </w:r>
          </w:p>
        </w:tc>
        <w:tc>
          <w:tcPr>
            <w:tcW w:w="1989" w:type="dxa"/>
            <w:vAlign w:val="center"/>
          </w:tcPr>
          <w:p w:rsidR="001249FF" w:rsidRDefault="001249FF"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Penerimaan kembali pemberian pinjaman</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226.666.667</w:t>
            </w:r>
          </w:p>
        </w:tc>
        <w:tc>
          <w:tcPr>
            <w:tcW w:w="1984"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443.079.233</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1249FF" w:rsidRPr="002421FA" w:rsidTr="00C02CB6">
        <w:tc>
          <w:tcPr>
            <w:tcW w:w="529"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6</w:t>
            </w:r>
          </w:p>
        </w:tc>
        <w:tc>
          <w:tcPr>
            <w:tcW w:w="1989" w:type="dxa"/>
            <w:vAlign w:val="center"/>
          </w:tcPr>
          <w:p w:rsidR="001249FF" w:rsidRDefault="001249FF"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Penerimaan piutang daerah</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p>
        </w:tc>
        <w:tc>
          <w:tcPr>
            <w:tcW w:w="1984" w:type="dxa"/>
            <w:vAlign w:val="center"/>
          </w:tcPr>
          <w:p w:rsidR="001249FF" w:rsidRDefault="001249FF" w:rsidP="001249FF">
            <w:pPr>
              <w:widowControl/>
              <w:jc w:val="right"/>
              <w:rPr>
                <w:rFonts w:ascii="Arial" w:eastAsiaTheme="minorHAnsi" w:hAnsi="Arial" w:cs="Arial"/>
                <w:kern w:val="0"/>
                <w:sz w:val="20"/>
                <w:szCs w:val="20"/>
                <w:lang w:val="id-ID" w:eastAsia="id-ID"/>
              </w:rPr>
            </w:pP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1249FF" w:rsidRDefault="001249FF"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1249FF" w:rsidRPr="002421FA" w:rsidTr="00C02CB6">
        <w:tc>
          <w:tcPr>
            <w:tcW w:w="529" w:type="dxa"/>
            <w:vAlign w:val="center"/>
          </w:tcPr>
          <w:p w:rsidR="001249FF" w:rsidRDefault="001249FF" w:rsidP="001249FF">
            <w:pPr>
              <w:widowControl/>
              <w:jc w:val="center"/>
              <w:rPr>
                <w:rFonts w:ascii="Arial" w:eastAsiaTheme="minorHAnsi" w:hAnsi="Arial" w:cs="Arial"/>
                <w:kern w:val="0"/>
                <w:sz w:val="20"/>
                <w:szCs w:val="20"/>
                <w:lang w:val="id-ID" w:eastAsia="id-ID"/>
              </w:rPr>
            </w:pPr>
          </w:p>
        </w:tc>
        <w:tc>
          <w:tcPr>
            <w:tcW w:w="1989" w:type="dxa"/>
            <w:vAlign w:val="center"/>
          </w:tcPr>
          <w:p w:rsidR="001249FF" w:rsidRPr="001249FF" w:rsidRDefault="001249FF" w:rsidP="001249FF">
            <w:pPr>
              <w:widowControl/>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PENERIMAAN PEMBIAYAAN</w:t>
            </w:r>
          </w:p>
        </w:tc>
        <w:tc>
          <w:tcPr>
            <w:tcW w:w="1843" w:type="dxa"/>
            <w:vAlign w:val="center"/>
          </w:tcPr>
          <w:p w:rsidR="001249FF" w:rsidRPr="001249FF" w:rsidRDefault="001249FF"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1.172.149.093,89</w:t>
            </w:r>
          </w:p>
        </w:tc>
        <w:tc>
          <w:tcPr>
            <w:tcW w:w="1984" w:type="dxa"/>
            <w:vAlign w:val="center"/>
          </w:tcPr>
          <w:p w:rsidR="001249FF" w:rsidRPr="001249FF" w:rsidRDefault="001249FF"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12.861.187.</w:t>
            </w:r>
            <w:r w:rsidR="00C02CB6">
              <w:rPr>
                <w:rFonts w:ascii="Arial" w:eastAsiaTheme="minorHAnsi" w:hAnsi="Arial" w:cs="Arial"/>
                <w:b/>
                <w:bCs/>
                <w:kern w:val="0"/>
                <w:sz w:val="20"/>
                <w:szCs w:val="20"/>
                <w:lang w:val="id-ID" w:eastAsia="id-ID"/>
              </w:rPr>
              <w:t>706</w:t>
            </w:r>
          </w:p>
        </w:tc>
        <w:tc>
          <w:tcPr>
            <w:tcW w:w="1843" w:type="dxa"/>
            <w:vAlign w:val="center"/>
          </w:tcPr>
          <w:p w:rsidR="001249FF" w:rsidRP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945.000.000</w:t>
            </w:r>
          </w:p>
        </w:tc>
        <w:tc>
          <w:tcPr>
            <w:tcW w:w="1843" w:type="dxa"/>
            <w:vAlign w:val="center"/>
          </w:tcPr>
          <w:p w:rsidR="001249FF" w:rsidRP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945.000.000</w:t>
            </w:r>
          </w:p>
        </w:tc>
      </w:tr>
      <w:tr w:rsidR="001249FF" w:rsidRPr="009A7E0C" w:rsidTr="00C02CB6">
        <w:tc>
          <w:tcPr>
            <w:tcW w:w="529" w:type="dxa"/>
            <w:vAlign w:val="center"/>
          </w:tcPr>
          <w:p w:rsidR="001249FF" w:rsidRPr="009A7E0C" w:rsidRDefault="001249FF" w:rsidP="001249FF">
            <w:pPr>
              <w:widowControl/>
              <w:jc w:val="center"/>
              <w:rPr>
                <w:rFonts w:ascii="Arial" w:eastAsiaTheme="minorHAnsi" w:hAnsi="Arial" w:cs="Arial"/>
                <w:b/>
                <w:bCs/>
                <w:kern w:val="0"/>
                <w:sz w:val="20"/>
                <w:szCs w:val="20"/>
                <w:lang w:val="id-ID" w:eastAsia="id-ID"/>
              </w:rPr>
            </w:pPr>
            <w:r w:rsidRPr="009A7E0C">
              <w:rPr>
                <w:rFonts w:ascii="Arial" w:eastAsiaTheme="minorHAnsi" w:hAnsi="Arial" w:cs="Arial"/>
                <w:b/>
                <w:bCs/>
                <w:kern w:val="0"/>
                <w:sz w:val="20"/>
                <w:szCs w:val="20"/>
                <w:lang w:val="id-ID" w:eastAsia="id-ID"/>
              </w:rPr>
              <w:t>II</w:t>
            </w:r>
          </w:p>
        </w:tc>
        <w:tc>
          <w:tcPr>
            <w:tcW w:w="1989" w:type="dxa"/>
            <w:vAlign w:val="center"/>
          </w:tcPr>
          <w:p w:rsidR="001249FF" w:rsidRPr="009A7E0C" w:rsidRDefault="00C02CB6" w:rsidP="001249FF">
            <w:pPr>
              <w:widowControl/>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Pengeluaran pembiayaan</w:t>
            </w:r>
          </w:p>
        </w:tc>
        <w:tc>
          <w:tcPr>
            <w:tcW w:w="1843" w:type="dxa"/>
            <w:vAlign w:val="center"/>
          </w:tcPr>
          <w:p w:rsidR="001249FF" w:rsidRPr="009A7E0C" w:rsidRDefault="001249FF" w:rsidP="001249FF">
            <w:pPr>
              <w:widowControl/>
              <w:jc w:val="right"/>
              <w:rPr>
                <w:rFonts w:ascii="Arial" w:eastAsiaTheme="minorHAnsi" w:hAnsi="Arial" w:cs="Arial"/>
                <w:b/>
                <w:bCs/>
                <w:kern w:val="0"/>
                <w:sz w:val="20"/>
                <w:szCs w:val="20"/>
                <w:lang w:val="id-ID" w:eastAsia="id-ID"/>
              </w:rPr>
            </w:pPr>
          </w:p>
        </w:tc>
        <w:tc>
          <w:tcPr>
            <w:tcW w:w="1984" w:type="dxa"/>
            <w:vAlign w:val="center"/>
          </w:tcPr>
          <w:p w:rsidR="001249FF" w:rsidRPr="009A7E0C" w:rsidRDefault="001249FF" w:rsidP="001249FF">
            <w:pPr>
              <w:widowControl/>
              <w:jc w:val="right"/>
              <w:rPr>
                <w:rFonts w:ascii="Arial" w:eastAsiaTheme="minorHAnsi" w:hAnsi="Arial" w:cs="Arial"/>
                <w:b/>
                <w:bCs/>
                <w:kern w:val="0"/>
                <w:sz w:val="20"/>
                <w:szCs w:val="20"/>
                <w:lang w:val="id-ID" w:eastAsia="id-ID"/>
              </w:rPr>
            </w:pPr>
          </w:p>
        </w:tc>
        <w:tc>
          <w:tcPr>
            <w:tcW w:w="1843" w:type="dxa"/>
            <w:vAlign w:val="center"/>
          </w:tcPr>
          <w:p w:rsidR="001249FF" w:rsidRPr="009A7E0C" w:rsidRDefault="001249FF" w:rsidP="001249FF">
            <w:pPr>
              <w:widowControl/>
              <w:jc w:val="right"/>
              <w:rPr>
                <w:rFonts w:ascii="Arial" w:eastAsiaTheme="minorHAnsi" w:hAnsi="Arial" w:cs="Arial"/>
                <w:b/>
                <w:bCs/>
                <w:kern w:val="0"/>
                <w:sz w:val="20"/>
                <w:szCs w:val="20"/>
                <w:lang w:val="id-ID" w:eastAsia="id-ID"/>
              </w:rPr>
            </w:pPr>
          </w:p>
        </w:tc>
        <w:tc>
          <w:tcPr>
            <w:tcW w:w="1843" w:type="dxa"/>
            <w:vAlign w:val="center"/>
          </w:tcPr>
          <w:p w:rsidR="001249FF" w:rsidRPr="009A7E0C" w:rsidRDefault="001249FF" w:rsidP="001249FF">
            <w:pPr>
              <w:widowControl/>
              <w:jc w:val="right"/>
              <w:rPr>
                <w:rFonts w:ascii="Arial" w:eastAsiaTheme="minorHAnsi" w:hAnsi="Arial" w:cs="Arial"/>
                <w:b/>
                <w:bCs/>
                <w:kern w:val="0"/>
                <w:sz w:val="20"/>
                <w:szCs w:val="20"/>
                <w:lang w:val="id-ID" w:eastAsia="id-ID"/>
              </w:rPr>
            </w:pPr>
          </w:p>
        </w:tc>
      </w:tr>
      <w:tr w:rsidR="001249FF" w:rsidRPr="002421FA" w:rsidTr="00C02CB6">
        <w:tc>
          <w:tcPr>
            <w:tcW w:w="529" w:type="dxa"/>
            <w:vAlign w:val="center"/>
          </w:tcPr>
          <w:p w:rsidR="001249FF" w:rsidRDefault="001249FF" w:rsidP="00C02CB6">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1</w:t>
            </w:r>
          </w:p>
        </w:tc>
        <w:tc>
          <w:tcPr>
            <w:tcW w:w="1989" w:type="dxa"/>
            <w:vAlign w:val="center"/>
          </w:tcPr>
          <w:p w:rsidR="001249FF" w:rsidRDefault="00C02CB6"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Pembentukan dana cadangan</w:t>
            </w: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984" w:type="dxa"/>
            <w:vAlign w:val="center"/>
          </w:tcPr>
          <w:p w:rsidR="001249FF" w:rsidRDefault="001249FF" w:rsidP="001249FF">
            <w:pPr>
              <w:widowControl/>
              <w:jc w:val="right"/>
              <w:rPr>
                <w:rFonts w:ascii="Arial" w:eastAsiaTheme="minorHAnsi" w:hAnsi="Arial" w:cs="Arial"/>
                <w:kern w:val="0"/>
                <w:sz w:val="20"/>
                <w:szCs w:val="20"/>
                <w:lang w:val="id-ID" w:eastAsia="id-ID"/>
              </w:rPr>
            </w:pP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1249FF" w:rsidRPr="002421FA" w:rsidTr="00C02CB6">
        <w:tc>
          <w:tcPr>
            <w:tcW w:w="529" w:type="dxa"/>
            <w:vAlign w:val="center"/>
          </w:tcPr>
          <w:p w:rsidR="001249FF" w:rsidRDefault="001249FF" w:rsidP="00C02CB6">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2</w:t>
            </w:r>
          </w:p>
        </w:tc>
        <w:tc>
          <w:tcPr>
            <w:tcW w:w="1989" w:type="dxa"/>
            <w:vAlign w:val="center"/>
          </w:tcPr>
          <w:p w:rsidR="001249FF" w:rsidRDefault="00C02CB6"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Penyertaan modal (Investasi) daerah</w:t>
            </w: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6.020.750.000</w:t>
            </w:r>
          </w:p>
        </w:tc>
        <w:tc>
          <w:tcPr>
            <w:tcW w:w="1984"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5.884.006.125</w:t>
            </w: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7.000.000.000</w:t>
            </w: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7.000.000.000</w:t>
            </w:r>
          </w:p>
        </w:tc>
      </w:tr>
      <w:tr w:rsidR="001249FF" w:rsidRPr="002421FA" w:rsidTr="00C02CB6">
        <w:tc>
          <w:tcPr>
            <w:tcW w:w="529" w:type="dxa"/>
            <w:vAlign w:val="center"/>
          </w:tcPr>
          <w:p w:rsidR="001249FF" w:rsidRDefault="001249FF" w:rsidP="00C02CB6">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3</w:t>
            </w:r>
          </w:p>
        </w:tc>
        <w:tc>
          <w:tcPr>
            <w:tcW w:w="1989" w:type="dxa"/>
            <w:vAlign w:val="center"/>
          </w:tcPr>
          <w:p w:rsidR="001249FF" w:rsidRDefault="00C02CB6"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Pembayaran pokok utang</w:t>
            </w:r>
          </w:p>
          <w:p w:rsidR="00C02CB6" w:rsidRDefault="00C02CB6" w:rsidP="001249FF">
            <w:pPr>
              <w:widowControl/>
              <w:rPr>
                <w:rFonts w:ascii="Arial" w:eastAsiaTheme="minorHAnsi" w:hAnsi="Arial" w:cs="Arial"/>
                <w:kern w:val="0"/>
                <w:sz w:val="20"/>
                <w:szCs w:val="20"/>
                <w:lang w:val="id-ID" w:eastAsia="id-ID"/>
              </w:rPr>
            </w:pP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984" w:type="dxa"/>
            <w:vAlign w:val="center"/>
          </w:tcPr>
          <w:p w:rsidR="001249FF" w:rsidRDefault="001249FF" w:rsidP="001249FF">
            <w:pPr>
              <w:widowControl/>
              <w:jc w:val="right"/>
              <w:rPr>
                <w:rFonts w:ascii="Arial" w:eastAsiaTheme="minorHAnsi" w:hAnsi="Arial" w:cs="Arial"/>
                <w:kern w:val="0"/>
                <w:sz w:val="20"/>
                <w:szCs w:val="20"/>
                <w:lang w:val="id-ID" w:eastAsia="id-ID"/>
              </w:rPr>
            </w:pP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1249FF"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C02CB6" w:rsidRPr="002421FA" w:rsidTr="00C02CB6">
        <w:tc>
          <w:tcPr>
            <w:tcW w:w="529" w:type="dxa"/>
            <w:vAlign w:val="center"/>
          </w:tcPr>
          <w:p w:rsidR="00C02CB6" w:rsidRDefault="00C02CB6" w:rsidP="00C02CB6">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lastRenderedPageBreak/>
              <w:t>4</w:t>
            </w:r>
          </w:p>
        </w:tc>
        <w:tc>
          <w:tcPr>
            <w:tcW w:w="1989" w:type="dxa"/>
            <w:vAlign w:val="center"/>
          </w:tcPr>
          <w:p w:rsidR="00C02CB6" w:rsidRDefault="00C02CB6" w:rsidP="001249FF">
            <w:pPr>
              <w:widowControl/>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Pemberian pinjaman daerah</w:t>
            </w:r>
          </w:p>
        </w:tc>
        <w:tc>
          <w:tcPr>
            <w:tcW w:w="1843" w:type="dxa"/>
            <w:vAlign w:val="center"/>
          </w:tcPr>
          <w:p w:rsidR="00C02CB6"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984" w:type="dxa"/>
            <w:vAlign w:val="center"/>
          </w:tcPr>
          <w:p w:rsidR="00C02CB6" w:rsidRDefault="00C02CB6" w:rsidP="001249FF">
            <w:pPr>
              <w:widowControl/>
              <w:jc w:val="right"/>
              <w:rPr>
                <w:rFonts w:ascii="Arial" w:eastAsiaTheme="minorHAnsi" w:hAnsi="Arial" w:cs="Arial"/>
                <w:kern w:val="0"/>
                <w:sz w:val="20"/>
                <w:szCs w:val="20"/>
                <w:lang w:val="id-ID" w:eastAsia="id-ID"/>
              </w:rPr>
            </w:pPr>
          </w:p>
        </w:tc>
        <w:tc>
          <w:tcPr>
            <w:tcW w:w="1843" w:type="dxa"/>
            <w:vAlign w:val="center"/>
          </w:tcPr>
          <w:p w:rsidR="00C02CB6"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c>
          <w:tcPr>
            <w:tcW w:w="1843" w:type="dxa"/>
            <w:vAlign w:val="center"/>
          </w:tcPr>
          <w:p w:rsidR="00C02CB6" w:rsidRDefault="00C02CB6" w:rsidP="001249FF">
            <w:pPr>
              <w:widowControl/>
              <w:jc w:val="right"/>
              <w:rPr>
                <w:rFonts w:ascii="Arial" w:eastAsiaTheme="minorHAnsi" w:hAnsi="Arial" w:cs="Arial"/>
                <w:kern w:val="0"/>
                <w:sz w:val="20"/>
                <w:szCs w:val="20"/>
                <w:lang w:val="id-ID" w:eastAsia="id-ID"/>
              </w:rPr>
            </w:pPr>
            <w:r>
              <w:rPr>
                <w:rFonts w:ascii="Arial" w:eastAsiaTheme="minorHAnsi" w:hAnsi="Arial" w:cs="Arial"/>
                <w:kern w:val="0"/>
                <w:sz w:val="20"/>
                <w:szCs w:val="20"/>
                <w:lang w:val="id-ID" w:eastAsia="id-ID"/>
              </w:rPr>
              <w:t>-</w:t>
            </w:r>
          </w:p>
        </w:tc>
      </w:tr>
      <w:tr w:rsidR="00C02CB6" w:rsidRPr="002421FA" w:rsidTr="00C02CB6">
        <w:tc>
          <w:tcPr>
            <w:tcW w:w="529" w:type="dxa"/>
            <w:vAlign w:val="center"/>
          </w:tcPr>
          <w:p w:rsidR="00C02CB6" w:rsidRDefault="00C02CB6" w:rsidP="00C02CB6">
            <w:pPr>
              <w:widowControl/>
              <w:jc w:val="right"/>
              <w:rPr>
                <w:rFonts w:ascii="Arial" w:eastAsiaTheme="minorHAnsi" w:hAnsi="Arial" w:cs="Arial"/>
                <w:kern w:val="0"/>
                <w:sz w:val="20"/>
                <w:szCs w:val="20"/>
                <w:lang w:val="id-ID" w:eastAsia="id-ID"/>
              </w:rPr>
            </w:pPr>
          </w:p>
        </w:tc>
        <w:tc>
          <w:tcPr>
            <w:tcW w:w="1989" w:type="dxa"/>
            <w:vAlign w:val="center"/>
          </w:tcPr>
          <w:p w:rsidR="00C02CB6" w:rsidRPr="00C02CB6" w:rsidRDefault="00C02CB6" w:rsidP="001249FF">
            <w:pPr>
              <w:widowControl/>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PENGELUARANPEMBIAYAAN</w:t>
            </w:r>
          </w:p>
        </w:tc>
        <w:tc>
          <w:tcPr>
            <w:tcW w:w="1843" w:type="dxa"/>
            <w:vAlign w:val="center"/>
          </w:tcPr>
          <w:p w:rsidR="00C02CB6" w:rsidRP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6.020.750.000</w:t>
            </w:r>
          </w:p>
        </w:tc>
        <w:tc>
          <w:tcPr>
            <w:tcW w:w="1984" w:type="dxa"/>
            <w:vAlign w:val="center"/>
          </w:tcPr>
          <w:p w:rsidR="00C02CB6" w:rsidRP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5.884.006.125</w:t>
            </w:r>
          </w:p>
        </w:tc>
        <w:tc>
          <w:tcPr>
            <w:tcW w:w="1843" w:type="dxa"/>
            <w:vAlign w:val="center"/>
          </w:tcPr>
          <w:p w:rsidR="00C02CB6" w:rsidRP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7.000.000.000</w:t>
            </w:r>
          </w:p>
        </w:tc>
        <w:tc>
          <w:tcPr>
            <w:tcW w:w="1843" w:type="dxa"/>
            <w:vAlign w:val="center"/>
          </w:tcPr>
          <w:p w:rsidR="00C02CB6" w:rsidRP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7.000.000.000</w:t>
            </w:r>
          </w:p>
        </w:tc>
      </w:tr>
      <w:tr w:rsidR="00C02CB6" w:rsidRPr="002421FA" w:rsidTr="00C02CB6">
        <w:tc>
          <w:tcPr>
            <w:tcW w:w="2518" w:type="dxa"/>
            <w:gridSpan w:val="2"/>
            <w:vAlign w:val="center"/>
          </w:tcPr>
          <w:p w:rsidR="00C02CB6" w:rsidRPr="00C02CB6" w:rsidRDefault="00C02CB6" w:rsidP="00C02CB6">
            <w:pPr>
              <w:widowControl/>
              <w:jc w:val="center"/>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JUMLAH PEMBIAYAAN NETTO</w:t>
            </w:r>
          </w:p>
        </w:tc>
        <w:tc>
          <w:tcPr>
            <w:tcW w:w="1843" w:type="dxa"/>
            <w:vAlign w:val="center"/>
          </w:tcPr>
          <w:p w:rsid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3.402.424.744</w:t>
            </w:r>
          </w:p>
        </w:tc>
        <w:tc>
          <w:tcPr>
            <w:tcW w:w="1984" w:type="dxa"/>
            <w:vAlign w:val="center"/>
          </w:tcPr>
          <w:p w:rsid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6.977.181.581</w:t>
            </w:r>
          </w:p>
        </w:tc>
        <w:tc>
          <w:tcPr>
            <w:tcW w:w="1843" w:type="dxa"/>
            <w:vAlign w:val="center"/>
          </w:tcPr>
          <w:p w:rsid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(6.055.000.000)</w:t>
            </w:r>
          </w:p>
        </w:tc>
        <w:tc>
          <w:tcPr>
            <w:tcW w:w="1843" w:type="dxa"/>
            <w:vAlign w:val="center"/>
          </w:tcPr>
          <w:p w:rsidR="00C02CB6" w:rsidRDefault="00C02CB6" w:rsidP="001249FF">
            <w:pPr>
              <w:widowControl/>
              <w:jc w:val="right"/>
              <w:rPr>
                <w:rFonts w:ascii="Arial" w:eastAsiaTheme="minorHAnsi" w:hAnsi="Arial" w:cs="Arial"/>
                <w:b/>
                <w:bCs/>
                <w:kern w:val="0"/>
                <w:sz w:val="20"/>
                <w:szCs w:val="20"/>
                <w:lang w:val="id-ID" w:eastAsia="id-ID"/>
              </w:rPr>
            </w:pPr>
            <w:r>
              <w:rPr>
                <w:rFonts w:ascii="Arial" w:eastAsiaTheme="minorHAnsi" w:hAnsi="Arial" w:cs="Arial"/>
                <w:b/>
                <w:bCs/>
                <w:kern w:val="0"/>
                <w:sz w:val="20"/>
                <w:szCs w:val="20"/>
                <w:lang w:val="id-ID" w:eastAsia="id-ID"/>
              </w:rPr>
              <w:t>(6.055.000.000)</w:t>
            </w:r>
          </w:p>
        </w:tc>
      </w:tr>
    </w:tbl>
    <w:p w:rsidR="0004508E" w:rsidRDefault="00C02CB6" w:rsidP="0004508E">
      <w:pPr>
        <w:widowControl/>
        <w:spacing w:after="0" w:line="240" w:lineRule="auto"/>
        <w:rPr>
          <w:rFonts w:ascii="Arial" w:eastAsiaTheme="minorHAnsi" w:hAnsi="Arial" w:cs="Arial"/>
          <w:kern w:val="0"/>
          <w:sz w:val="24"/>
          <w:szCs w:val="24"/>
          <w:lang w:val="id-ID" w:eastAsia="id-ID"/>
        </w:rPr>
      </w:pPr>
      <w:r>
        <w:rPr>
          <w:rFonts w:ascii="Arial" w:eastAsiaTheme="minorHAnsi" w:hAnsi="Arial" w:cs="Arial"/>
          <w:kern w:val="0"/>
          <w:sz w:val="24"/>
          <w:szCs w:val="24"/>
          <w:lang w:val="id-ID" w:eastAsia="id-ID"/>
        </w:rPr>
        <w:t>Sumber: DPPKD KSB, 2015.</w:t>
      </w:r>
    </w:p>
    <w:p w:rsidR="00795329" w:rsidRDefault="00795329" w:rsidP="00795329">
      <w:pPr>
        <w:widowControl/>
        <w:spacing w:line="360" w:lineRule="auto"/>
        <w:ind w:firstLine="720"/>
        <w:jc w:val="both"/>
        <w:rPr>
          <w:rFonts w:ascii="Arial" w:eastAsiaTheme="minorHAnsi" w:hAnsi="Arial" w:cs="Arial"/>
          <w:kern w:val="0"/>
          <w:sz w:val="24"/>
          <w:szCs w:val="24"/>
          <w:lang w:val="id-ID" w:eastAsia="id-ID"/>
        </w:rPr>
      </w:pPr>
    </w:p>
    <w:p w:rsidR="00795329" w:rsidRPr="007F7ABB" w:rsidRDefault="00795329" w:rsidP="00795329">
      <w:pPr>
        <w:widowControl/>
        <w:spacing w:line="360" w:lineRule="auto"/>
        <w:ind w:firstLine="720"/>
        <w:jc w:val="both"/>
        <w:rPr>
          <w:rFonts w:ascii="Arial" w:eastAsiaTheme="minorHAnsi" w:hAnsi="Arial" w:cs="Arial"/>
          <w:kern w:val="0"/>
          <w:sz w:val="24"/>
          <w:szCs w:val="24"/>
          <w:lang w:val="id-ID" w:eastAsia="id-ID"/>
        </w:rPr>
      </w:pPr>
    </w:p>
    <w:sectPr w:rsidR="00795329" w:rsidRPr="007F7ABB" w:rsidSect="00C02CB6">
      <w:headerReference w:type="default" r:id="rId9"/>
      <w:footerReference w:type="default" r:id="rId10"/>
      <w:type w:val="continuous"/>
      <w:pgSz w:w="12242" w:h="18722" w:code="5"/>
      <w:pgMar w:top="1576" w:right="1418" w:bottom="1559" w:left="1701" w:header="851" w:footer="1055" w:gutter="0"/>
      <w:pgNumType w:start="1"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529" w:rsidRDefault="00CB0529">
      <w:pPr>
        <w:spacing w:after="0" w:line="240" w:lineRule="auto"/>
      </w:pPr>
      <w:r>
        <w:separator/>
      </w:r>
    </w:p>
  </w:endnote>
  <w:endnote w:type="continuationSeparator" w:id="0">
    <w:p w:rsidR="00CB0529" w:rsidRDefault="00CB0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8F" w:rsidRDefault="00A3748F">
    <w:pPr>
      <w:pStyle w:val="Footer"/>
    </w:pPr>
    <w:r w:rsidRPr="007A7E57">
      <w:rPr>
        <w:rFonts w:ascii="Arial" w:hAnsi="Arial" w:cs="Arial"/>
        <w:b/>
        <w:i/>
        <w:sz w:val="20"/>
        <w:szCs w:val="20"/>
      </w:rPr>
      <w:t xml:space="preserve">RKPD </w:t>
    </w:r>
    <w:proofErr w:type="spellStart"/>
    <w:r w:rsidRPr="007A7E57">
      <w:rPr>
        <w:rFonts w:ascii="Arial" w:hAnsi="Arial" w:cs="Arial"/>
        <w:b/>
        <w:i/>
        <w:sz w:val="20"/>
        <w:szCs w:val="20"/>
      </w:rPr>
      <w:t>Kabupaten</w:t>
    </w:r>
    <w:proofErr w:type="spellEnd"/>
    <w:r w:rsidRPr="007A7E57">
      <w:rPr>
        <w:rFonts w:ascii="Arial" w:hAnsi="Arial" w:cs="Arial"/>
        <w:b/>
        <w:i/>
        <w:sz w:val="20"/>
        <w:szCs w:val="20"/>
      </w:rPr>
      <w:t xml:space="preserve"> Sumbawa Barat </w:t>
    </w:r>
    <w:proofErr w:type="spellStart"/>
    <w:r w:rsidRPr="007A7E57">
      <w:rPr>
        <w:rFonts w:ascii="Arial" w:hAnsi="Arial" w:cs="Arial"/>
        <w:b/>
        <w:i/>
        <w:sz w:val="20"/>
        <w:szCs w:val="20"/>
      </w:rPr>
      <w:t>Tahun</w:t>
    </w:r>
    <w:proofErr w:type="spellEnd"/>
    <w:r w:rsidRPr="007A7E57">
      <w:rPr>
        <w:rFonts w:ascii="Arial" w:hAnsi="Arial" w:cs="Arial"/>
        <w:b/>
        <w:i/>
        <w:sz w:val="20"/>
        <w:szCs w:val="20"/>
      </w:rPr>
      <w:t xml:space="preserve">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529" w:rsidRDefault="00CB0529">
      <w:pPr>
        <w:spacing w:after="0" w:line="240" w:lineRule="auto"/>
      </w:pPr>
      <w:r>
        <w:separator/>
      </w:r>
    </w:p>
  </w:footnote>
  <w:footnote w:type="continuationSeparator" w:id="0">
    <w:p w:rsidR="00CB0529" w:rsidRDefault="00CB0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8F" w:rsidRPr="00A3748F" w:rsidRDefault="00A3748F">
    <w:pPr>
      <w:pStyle w:val="Header"/>
      <w:jc w:val="right"/>
      <w:rPr>
        <w:rFonts w:asciiTheme="majorHAnsi" w:hAnsiTheme="majorHAnsi"/>
        <w:sz w:val="22"/>
      </w:rPr>
    </w:pPr>
    <w:r w:rsidRPr="00A3748F">
      <w:rPr>
        <w:rFonts w:asciiTheme="majorHAnsi" w:hAnsiTheme="majorHAnsi"/>
        <w:sz w:val="22"/>
        <w:lang w:val="id-ID"/>
      </w:rPr>
      <w:t>III-</w:t>
    </w:r>
    <w:sdt>
      <w:sdtPr>
        <w:rPr>
          <w:rFonts w:asciiTheme="majorHAnsi" w:hAnsiTheme="majorHAnsi"/>
          <w:sz w:val="22"/>
        </w:rPr>
        <w:id w:val="152574295"/>
        <w:docPartObj>
          <w:docPartGallery w:val="Page Numbers (Top of Page)"/>
          <w:docPartUnique/>
        </w:docPartObj>
      </w:sdtPr>
      <w:sdtEndPr>
        <w:rPr>
          <w:noProof/>
        </w:rPr>
      </w:sdtEndPr>
      <w:sdtContent>
        <w:r w:rsidRPr="00A3748F">
          <w:rPr>
            <w:rFonts w:asciiTheme="majorHAnsi" w:hAnsiTheme="majorHAnsi"/>
            <w:sz w:val="22"/>
          </w:rPr>
          <w:fldChar w:fldCharType="begin"/>
        </w:r>
        <w:r w:rsidRPr="00A3748F">
          <w:rPr>
            <w:rFonts w:asciiTheme="majorHAnsi" w:hAnsiTheme="majorHAnsi"/>
            <w:sz w:val="22"/>
          </w:rPr>
          <w:instrText xml:space="preserve"> PAGE   \* MERGEFORMAT </w:instrText>
        </w:r>
        <w:r w:rsidRPr="00A3748F">
          <w:rPr>
            <w:rFonts w:asciiTheme="majorHAnsi" w:hAnsiTheme="majorHAnsi"/>
            <w:sz w:val="22"/>
          </w:rPr>
          <w:fldChar w:fldCharType="separate"/>
        </w:r>
        <w:r w:rsidR="00D15809">
          <w:rPr>
            <w:rFonts w:asciiTheme="majorHAnsi" w:hAnsiTheme="majorHAnsi"/>
            <w:noProof/>
            <w:sz w:val="22"/>
          </w:rPr>
          <w:t>11</w:t>
        </w:r>
        <w:r w:rsidRPr="00A3748F">
          <w:rPr>
            <w:rFonts w:asciiTheme="majorHAnsi" w:hAnsiTheme="majorHAnsi"/>
            <w:noProof/>
            <w:sz w:val="22"/>
          </w:rPr>
          <w:fldChar w:fldCharType="end"/>
        </w:r>
      </w:sdtContent>
    </w:sdt>
  </w:p>
  <w:p w:rsidR="00A3748F" w:rsidRDefault="00A374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0F04"/>
    <w:multiLevelType w:val="hybridMultilevel"/>
    <w:tmpl w:val="90F8E5A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B9525E"/>
    <w:multiLevelType w:val="hybridMultilevel"/>
    <w:tmpl w:val="D6948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FA634B"/>
    <w:multiLevelType w:val="hybridMultilevel"/>
    <w:tmpl w:val="9DDECB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DB1B61"/>
    <w:multiLevelType w:val="hybridMultilevel"/>
    <w:tmpl w:val="B324FE9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D400C6"/>
    <w:multiLevelType w:val="hybridMultilevel"/>
    <w:tmpl w:val="D6948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5814B8"/>
    <w:multiLevelType w:val="hybridMultilevel"/>
    <w:tmpl w:val="270670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04E6001"/>
    <w:multiLevelType w:val="hybridMultilevel"/>
    <w:tmpl w:val="1F2C31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704CC4"/>
    <w:multiLevelType w:val="hybridMultilevel"/>
    <w:tmpl w:val="1F2C31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036D11"/>
    <w:multiLevelType w:val="hybridMultilevel"/>
    <w:tmpl w:val="EE2A67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A6E1864"/>
    <w:multiLevelType w:val="hybridMultilevel"/>
    <w:tmpl w:val="D6948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4E40C8"/>
    <w:multiLevelType w:val="hybridMultilevel"/>
    <w:tmpl w:val="EE2A67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4943B95"/>
    <w:multiLevelType w:val="hybridMultilevel"/>
    <w:tmpl w:val="EE2A67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9D10680"/>
    <w:multiLevelType w:val="hybridMultilevel"/>
    <w:tmpl w:val="E1529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5"/>
  </w:num>
  <w:num w:numId="6">
    <w:abstractNumId w:val="9"/>
  </w:num>
  <w:num w:numId="7">
    <w:abstractNumId w:val="10"/>
  </w:num>
  <w:num w:numId="8">
    <w:abstractNumId w:val="7"/>
  </w:num>
  <w:num w:numId="9">
    <w:abstractNumId w:val="6"/>
  </w:num>
  <w:num w:numId="10">
    <w:abstractNumId w:val="8"/>
  </w:num>
  <w:num w:numId="11">
    <w:abstractNumId w:val="1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E2F"/>
    <w:rsid w:val="0004508E"/>
    <w:rsid w:val="00097CE2"/>
    <w:rsid w:val="001249FF"/>
    <w:rsid w:val="00156515"/>
    <w:rsid w:val="0017403E"/>
    <w:rsid w:val="001C75DA"/>
    <w:rsid w:val="001F5EAF"/>
    <w:rsid w:val="002421FA"/>
    <w:rsid w:val="0029775D"/>
    <w:rsid w:val="002A1D9D"/>
    <w:rsid w:val="00325E2F"/>
    <w:rsid w:val="00405C30"/>
    <w:rsid w:val="004A26D1"/>
    <w:rsid w:val="004E63C2"/>
    <w:rsid w:val="00537024"/>
    <w:rsid w:val="00614B0E"/>
    <w:rsid w:val="00635806"/>
    <w:rsid w:val="00667E0A"/>
    <w:rsid w:val="006B05CE"/>
    <w:rsid w:val="006B2FFF"/>
    <w:rsid w:val="00716FCD"/>
    <w:rsid w:val="00782E75"/>
    <w:rsid w:val="007906BC"/>
    <w:rsid w:val="00795329"/>
    <w:rsid w:val="007B4962"/>
    <w:rsid w:val="007C53F5"/>
    <w:rsid w:val="007F1C1F"/>
    <w:rsid w:val="007F7ABB"/>
    <w:rsid w:val="00811D25"/>
    <w:rsid w:val="00816941"/>
    <w:rsid w:val="008C7DB6"/>
    <w:rsid w:val="00905B42"/>
    <w:rsid w:val="00906318"/>
    <w:rsid w:val="00921ED9"/>
    <w:rsid w:val="00930413"/>
    <w:rsid w:val="009A2606"/>
    <w:rsid w:val="009A4159"/>
    <w:rsid w:val="009A7E0C"/>
    <w:rsid w:val="009C4401"/>
    <w:rsid w:val="00A076A7"/>
    <w:rsid w:val="00A12D5C"/>
    <w:rsid w:val="00A3748F"/>
    <w:rsid w:val="00AB1006"/>
    <w:rsid w:val="00B23D0A"/>
    <w:rsid w:val="00B37B36"/>
    <w:rsid w:val="00B55556"/>
    <w:rsid w:val="00BD53E9"/>
    <w:rsid w:val="00BF28A7"/>
    <w:rsid w:val="00C02CB6"/>
    <w:rsid w:val="00C32BAE"/>
    <w:rsid w:val="00C33563"/>
    <w:rsid w:val="00C720AB"/>
    <w:rsid w:val="00CB0529"/>
    <w:rsid w:val="00CE17EB"/>
    <w:rsid w:val="00D01C37"/>
    <w:rsid w:val="00D15809"/>
    <w:rsid w:val="00D851B6"/>
    <w:rsid w:val="00D91ACA"/>
    <w:rsid w:val="00DF00EB"/>
    <w:rsid w:val="00DF7484"/>
    <w:rsid w:val="00E22FA6"/>
    <w:rsid w:val="00E4512D"/>
    <w:rsid w:val="00E7350F"/>
    <w:rsid w:val="00EB7FC3"/>
    <w:rsid w:val="00ED6831"/>
    <w:rsid w:val="00F47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Pr>
      <w:color w:val="0000FF" w:themeColor="hyperlink"/>
      <w:u w:val="single"/>
    </w:rPr>
  </w:style>
  <w:style w:type="paragraph" w:customStyle="1" w:styleId="Default">
    <w:name w:val="Default"/>
    <w:rsid w:val="004E63C2"/>
    <w:pPr>
      <w:widowControl/>
      <w:autoSpaceDE w:val="0"/>
      <w:autoSpaceDN w:val="0"/>
      <w:adjustRightInd w:val="0"/>
      <w:spacing w:after="0" w:line="240" w:lineRule="auto"/>
    </w:pPr>
    <w:rPr>
      <w:rFonts w:ascii="Arial" w:hAnsi="Arial" w:cs="Arial"/>
      <w:color w:val="000000"/>
      <w:kern w:val="0"/>
      <w:sz w:val="24"/>
      <w:szCs w:val="24"/>
    </w:rPr>
  </w:style>
  <w:style w:type="paragraph" w:styleId="Header">
    <w:name w:val="header"/>
    <w:basedOn w:val="Normal"/>
    <w:link w:val="HeaderChar"/>
    <w:uiPriority w:val="99"/>
    <w:unhideWhenUsed/>
    <w:rsid w:val="001F5E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EAF"/>
  </w:style>
  <w:style w:type="paragraph" w:styleId="Footer">
    <w:name w:val="footer"/>
    <w:basedOn w:val="Normal"/>
    <w:link w:val="FooterChar"/>
    <w:uiPriority w:val="99"/>
    <w:unhideWhenUsed/>
    <w:rsid w:val="001F5E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EAF"/>
  </w:style>
  <w:style w:type="table" w:styleId="TableGrid">
    <w:name w:val="Table Grid"/>
    <w:basedOn w:val="TableNormal"/>
    <w:uiPriority w:val="59"/>
    <w:rsid w:val="006B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FFF"/>
    <w:pPr>
      <w:ind w:left="720"/>
      <w:contextualSpacing/>
    </w:pPr>
  </w:style>
  <w:style w:type="paragraph" w:styleId="BalloonText">
    <w:name w:val="Balloon Text"/>
    <w:basedOn w:val="Normal"/>
    <w:link w:val="BalloonTextChar"/>
    <w:uiPriority w:val="99"/>
    <w:semiHidden/>
    <w:unhideWhenUsed/>
    <w:rsid w:val="00D158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8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Pr>
      <w:color w:val="0000FF" w:themeColor="hyperlink"/>
      <w:u w:val="single"/>
    </w:rPr>
  </w:style>
  <w:style w:type="paragraph" w:customStyle="1" w:styleId="Default">
    <w:name w:val="Default"/>
    <w:rsid w:val="004E63C2"/>
    <w:pPr>
      <w:widowControl/>
      <w:autoSpaceDE w:val="0"/>
      <w:autoSpaceDN w:val="0"/>
      <w:adjustRightInd w:val="0"/>
      <w:spacing w:after="0" w:line="240" w:lineRule="auto"/>
    </w:pPr>
    <w:rPr>
      <w:rFonts w:ascii="Arial" w:hAnsi="Arial" w:cs="Arial"/>
      <w:color w:val="000000"/>
      <w:kern w:val="0"/>
      <w:sz w:val="24"/>
      <w:szCs w:val="24"/>
    </w:rPr>
  </w:style>
  <w:style w:type="paragraph" w:styleId="Header">
    <w:name w:val="header"/>
    <w:basedOn w:val="Normal"/>
    <w:link w:val="HeaderChar"/>
    <w:uiPriority w:val="99"/>
    <w:unhideWhenUsed/>
    <w:rsid w:val="001F5E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EAF"/>
  </w:style>
  <w:style w:type="paragraph" w:styleId="Footer">
    <w:name w:val="footer"/>
    <w:basedOn w:val="Normal"/>
    <w:link w:val="FooterChar"/>
    <w:uiPriority w:val="99"/>
    <w:unhideWhenUsed/>
    <w:rsid w:val="001F5E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EAF"/>
  </w:style>
  <w:style w:type="table" w:styleId="TableGrid">
    <w:name w:val="Table Grid"/>
    <w:basedOn w:val="TableNormal"/>
    <w:uiPriority w:val="59"/>
    <w:rsid w:val="006B2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FFF"/>
    <w:pPr>
      <w:ind w:left="720"/>
      <w:contextualSpacing/>
    </w:pPr>
  </w:style>
  <w:style w:type="paragraph" w:styleId="BalloonText">
    <w:name w:val="Balloon Text"/>
    <w:basedOn w:val="Normal"/>
    <w:link w:val="BalloonTextChar"/>
    <w:uiPriority w:val="99"/>
    <w:semiHidden/>
    <w:unhideWhenUsed/>
    <w:rsid w:val="00D158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8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54254-11B7-455B-AE23-ECF370F2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11</Pages>
  <Words>3186</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Master</cp:lastModifiedBy>
  <cp:revision>39</cp:revision>
  <cp:lastPrinted>2015-12-14T03:37:00Z</cp:lastPrinted>
  <dcterms:created xsi:type="dcterms:W3CDTF">2015-12-08T01:44:00Z</dcterms:created>
  <dcterms:modified xsi:type="dcterms:W3CDTF">2015-12-14T03:37:00Z</dcterms:modified>
</cp:coreProperties>
</file>